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37204" w14:textId="0AA88AF9" w:rsidR="0099281D" w:rsidRPr="0093667A" w:rsidRDefault="00951CBB" w:rsidP="00AA411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val="en-CA"/>
        </w:rPr>
      </w:pPr>
      <w:r w:rsidRPr="0093667A">
        <w:rPr>
          <w:rFonts w:ascii="Segoe UI" w:hAnsi="Segoe UI" w:cs="Segoe UI"/>
          <w:b/>
          <w:sz w:val="32"/>
          <w:szCs w:val="32"/>
          <w:lang w:val="en-CA"/>
        </w:rPr>
        <w:t>Call for papers</w:t>
      </w:r>
    </w:p>
    <w:p w14:paraId="333475BC" w14:textId="77777777" w:rsidR="0049484B" w:rsidRPr="0093667A" w:rsidRDefault="0049484B" w:rsidP="00AA4118">
      <w:pPr>
        <w:spacing w:after="0" w:line="240" w:lineRule="auto"/>
        <w:jc w:val="center"/>
        <w:rPr>
          <w:rFonts w:ascii="Segoe UI" w:hAnsi="Segoe UI" w:cs="Segoe UI"/>
          <w:lang w:val="en-CA"/>
        </w:rPr>
      </w:pPr>
    </w:p>
    <w:p w14:paraId="6C69D9FE" w14:textId="0E203BB1" w:rsidR="003A4D24" w:rsidRPr="0093667A" w:rsidRDefault="00951CBB" w:rsidP="00AA4118">
      <w:pPr>
        <w:spacing w:after="0" w:line="240" w:lineRule="auto"/>
        <w:jc w:val="center"/>
        <w:rPr>
          <w:rFonts w:ascii="Segoe UI" w:hAnsi="Segoe UI" w:cs="Segoe UI"/>
          <w:sz w:val="32"/>
          <w:szCs w:val="32"/>
          <w:lang w:val="en-CA"/>
        </w:rPr>
      </w:pPr>
      <w:proofErr w:type="gramStart"/>
      <w:r w:rsidRPr="0093667A">
        <w:rPr>
          <w:rFonts w:ascii="Segoe UI" w:hAnsi="Segoe UI" w:cs="Segoe UI"/>
          <w:sz w:val="32"/>
          <w:szCs w:val="32"/>
          <w:lang w:val="en-CA"/>
        </w:rPr>
        <w:t>34th</w:t>
      </w:r>
      <w:proofErr w:type="gramEnd"/>
      <w:r w:rsidRPr="0093667A">
        <w:rPr>
          <w:rFonts w:ascii="Segoe UI" w:hAnsi="Segoe UI" w:cs="Segoe UI"/>
          <w:sz w:val="32"/>
          <w:szCs w:val="32"/>
          <w:lang w:val="en-CA"/>
        </w:rPr>
        <w:t xml:space="preserve"> Conference of the Canadian Association for Translation Studies</w:t>
      </w:r>
    </w:p>
    <w:p w14:paraId="3CE644DC" w14:textId="227C3AC5" w:rsidR="008E527A" w:rsidRPr="0093667A" w:rsidRDefault="00951CBB" w:rsidP="00AA4118">
      <w:pPr>
        <w:spacing w:after="0" w:line="240" w:lineRule="auto"/>
        <w:jc w:val="center"/>
        <w:rPr>
          <w:rFonts w:ascii="Segoe UI" w:hAnsi="Segoe UI" w:cs="Segoe UI"/>
          <w:i/>
          <w:sz w:val="28"/>
          <w:szCs w:val="28"/>
          <w:lang w:val="en-CA"/>
        </w:rPr>
      </w:pPr>
      <w:r w:rsidRPr="0093667A">
        <w:rPr>
          <w:rFonts w:ascii="Segoe UI" w:hAnsi="Segoe UI" w:cs="Segoe UI"/>
          <w:sz w:val="28"/>
          <w:szCs w:val="28"/>
          <w:lang w:val="en-CA"/>
        </w:rPr>
        <w:t>"Translation and Journalism"</w:t>
      </w:r>
      <w:r w:rsidR="00274DF5">
        <w:rPr>
          <w:rFonts w:ascii="Segoe UI" w:hAnsi="Segoe UI" w:cs="Segoe UI"/>
          <w:sz w:val="28"/>
          <w:szCs w:val="28"/>
          <w:lang w:val="en-CA"/>
        </w:rPr>
        <w:t xml:space="preserve"> </w:t>
      </w:r>
      <w:r w:rsidR="00274DF5">
        <w:rPr>
          <w:rFonts w:ascii="Segoe UI" w:hAnsi="Segoe UI" w:cs="Segoe UI"/>
          <w:sz w:val="28"/>
          <w:szCs w:val="28"/>
          <w:lang w:val="en-CA"/>
        </w:rPr>
        <w:sym w:font="Symbol" w:char="F0BD"/>
      </w:r>
      <w:r w:rsidR="00274DF5">
        <w:rPr>
          <w:rFonts w:ascii="Segoe UI" w:hAnsi="Segoe UI" w:cs="Segoe UI"/>
          <w:sz w:val="28"/>
          <w:szCs w:val="28"/>
          <w:lang w:val="en-CA"/>
        </w:rPr>
        <w:t xml:space="preserve"> </w:t>
      </w:r>
      <w:r w:rsidR="00B927B4">
        <w:rPr>
          <w:rFonts w:ascii="Segoe UI" w:hAnsi="Segoe UI" w:cs="Segoe UI"/>
          <w:sz w:val="28"/>
          <w:szCs w:val="28"/>
          <w:lang w:val="en-CA"/>
        </w:rPr>
        <w:t>end of May</w:t>
      </w:r>
      <w:r w:rsidR="00274DF5">
        <w:rPr>
          <w:rFonts w:ascii="Segoe UI" w:hAnsi="Segoe UI" w:cs="Segoe UI"/>
          <w:sz w:val="28"/>
          <w:szCs w:val="28"/>
          <w:lang w:val="en-CA"/>
        </w:rPr>
        <w:t xml:space="preserve"> 2022</w:t>
      </w:r>
    </w:p>
    <w:p w14:paraId="61ADA2EE" w14:textId="75B0E5D2" w:rsidR="00EF44A9" w:rsidRPr="002F5029" w:rsidRDefault="00D67CCF" w:rsidP="00EF44A9">
      <w:pPr>
        <w:spacing w:after="0" w:line="240" w:lineRule="auto"/>
        <w:jc w:val="center"/>
        <w:rPr>
          <w:rFonts w:ascii="Segoe UI" w:hAnsi="Segoe UI" w:cs="Segoe UI"/>
          <w:lang w:val="en-CA"/>
        </w:rPr>
      </w:pPr>
      <w:r w:rsidRPr="00D67CCF">
        <w:rPr>
          <w:rFonts w:ascii="Segoe UI" w:hAnsi="Segoe UI" w:cs="Segoe UI"/>
          <w:i/>
          <w:u w:val="double"/>
          <w:lang w:val="en-CA"/>
        </w:rPr>
        <w:t>Online</w:t>
      </w:r>
      <w:r>
        <w:rPr>
          <w:rFonts w:ascii="Segoe UI" w:hAnsi="Segoe UI" w:cs="Segoe UI"/>
          <w:i/>
          <w:lang w:val="en-CA"/>
        </w:rPr>
        <w:t xml:space="preserve"> Conference</w:t>
      </w:r>
    </w:p>
    <w:p w14:paraId="2B167477" w14:textId="4532EDB8" w:rsidR="0049484B" w:rsidRDefault="0049484B" w:rsidP="00BE1F15">
      <w:pPr>
        <w:spacing w:after="0" w:line="240" w:lineRule="auto"/>
        <w:jc w:val="center"/>
        <w:rPr>
          <w:rFonts w:ascii="Segoe UI" w:hAnsi="Segoe UI" w:cs="Segoe UI"/>
          <w:b/>
          <w:lang w:val="en-CA"/>
        </w:rPr>
      </w:pPr>
    </w:p>
    <w:p w14:paraId="4DD6780C" w14:textId="6F4036E8" w:rsidR="00F676D8" w:rsidRDefault="00F676D8" w:rsidP="00BE1F15">
      <w:pPr>
        <w:spacing w:after="0" w:line="240" w:lineRule="auto"/>
        <w:jc w:val="center"/>
        <w:rPr>
          <w:rFonts w:ascii="Segoe UI" w:hAnsi="Segoe UI" w:cs="Segoe UI"/>
          <w:b/>
          <w:lang w:val="en-CA"/>
        </w:rPr>
      </w:pPr>
      <w:r>
        <w:rPr>
          <w:rFonts w:ascii="Segoe UI" w:hAnsi="Segoe UI" w:cs="Segoe UI"/>
          <w:b/>
          <w:lang w:val="en-CA"/>
        </w:rPr>
        <w:t>Guest speaker:</w:t>
      </w:r>
    </w:p>
    <w:p w14:paraId="3763ABF3" w14:textId="06CDDA23" w:rsidR="00F676D8" w:rsidRPr="00F676D8" w:rsidRDefault="00F676D8" w:rsidP="00F676D8">
      <w:pPr>
        <w:spacing w:after="0" w:line="240" w:lineRule="auto"/>
        <w:jc w:val="center"/>
        <w:rPr>
          <w:rFonts w:ascii="Segoe UI" w:hAnsi="Segoe UI" w:cs="Segoe UI"/>
          <w:sz w:val="28"/>
          <w:szCs w:val="28"/>
          <w:lang w:val="en-CA"/>
        </w:rPr>
      </w:pPr>
      <w:r w:rsidRPr="00F676D8">
        <w:rPr>
          <w:rFonts w:ascii="Segoe UI" w:hAnsi="Segoe UI" w:cs="Segoe UI"/>
          <w:sz w:val="28"/>
          <w:szCs w:val="28"/>
          <w:lang w:val="en-CA"/>
        </w:rPr>
        <w:t xml:space="preserve">Roberto A. Valdeón, </w:t>
      </w:r>
      <w:hyperlink r:id="rId8" w:tgtFrame="_blank" w:history="1">
        <w:r w:rsidRPr="00F676D8">
          <w:rPr>
            <w:rFonts w:ascii="Segoe UI" w:hAnsi="Segoe UI" w:cs="Segoe UI"/>
            <w:sz w:val="28"/>
            <w:szCs w:val="28"/>
            <w:lang w:val="en-CA"/>
          </w:rPr>
          <w:t>Universidad de Oviedo</w:t>
        </w:r>
      </w:hyperlink>
    </w:p>
    <w:p w14:paraId="50EA7349" w14:textId="4D559242" w:rsidR="00F676D8" w:rsidRDefault="00F676D8" w:rsidP="00BE1F15">
      <w:pPr>
        <w:spacing w:after="0" w:line="240" w:lineRule="auto"/>
        <w:jc w:val="center"/>
        <w:rPr>
          <w:rFonts w:ascii="Segoe UI" w:hAnsi="Segoe UI" w:cs="Segoe UI"/>
          <w:b/>
          <w:lang w:val="en-CA"/>
        </w:rPr>
      </w:pPr>
    </w:p>
    <w:p w14:paraId="66D8C68A" w14:textId="77777777" w:rsidR="00F676D8" w:rsidRPr="0093667A" w:rsidRDefault="00F676D8" w:rsidP="00BE1F15">
      <w:pPr>
        <w:spacing w:after="0" w:line="240" w:lineRule="auto"/>
        <w:jc w:val="center"/>
        <w:rPr>
          <w:rFonts w:ascii="Segoe UI" w:hAnsi="Segoe UI" w:cs="Segoe UI"/>
          <w:b/>
          <w:lang w:val="en-CA"/>
        </w:rPr>
      </w:pPr>
    </w:p>
    <w:p w14:paraId="420401A2" w14:textId="3F0C6511" w:rsidR="00F66A3C" w:rsidRPr="0093667A" w:rsidRDefault="00F75456" w:rsidP="00467F36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A</w:t>
      </w:r>
      <w:r w:rsidR="0070446A" w:rsidRPr="0093667A">
        <w:rPr>
          <w:rFonts w:ascii="Segoe UI" w:hAnsi="Segoe UI" w:cs="Segoe UI"/>
          <w:lang w:val="en-CA"/>
        </w:rPr>
        <w:t xml:space="preserve"> relatively new sub-domain in Translation Studies, journalistic translation </w:t>
      </w:r>
      <w:r w:rsidRPr="0093667A">
        <w:rPr>
          <w:rFonts w:ascii="Segoe UI" w:hAnsi="Segoe UI" w:cs="Segoe UI"/>
          <w:lang w:val="en-CA"/>
        </w:rPr>
        <w:t xml:space="preserve">has </w:t>
      </w:r>
      <w:r w:rsidR="00061B18">
        <w:rPr>
          <w:rFonts w:ascii="Segoe UI" w:hAnsi="Segoe UI" w:cs="Segoe UI"/>
          <w:lang w:val="en-CA"/>
        </w:rPr>
        <w:t xml:space="preserve">been gaining attention over </w:t>
      </w:r>
      <w:r w:rsidRPr="0093667A">
        <w:rPr>
          <w:rFonts w:ascii="Segoe UI" w:hAnsi="Segoe UI" w:cs="Segoe UI"/>
          <w:lang w:val="en-CA"/>
        </w:rPr>
        <w:t xml:space="preserve">the past fifteen years. </w:t>
      </w:r>
      <w:r w:rsidR="00C40F97" w:rsidRPr="0093667A">
        <w:rPr>
          <w:rFonts w:ascii="Segoe UI" w:hAnsi="Segoe UI" w:cs="Segoe UI"/>
          <w:lang w:val="en-CA"/>
        </w:rPr>
        <w:t xml:space="preserve">Researchers have begun to examine the role, use, effects, and status of translation </w:t>
      </w:r>
      <w:r w:rsidR="0093667A" w:rsidRPr="0093667A">
        <w:rPr>
          <w:rFonts w:ascii="Segoe UI" w:hAnsi="Segoe UI" w:cs="Segoe UI"/>
          <w:lang w:val="en-CA"/>
        </w:rPr>
        <w:t>as it relates to</w:t>
      </w:r>
      <w:r w:rsidR="00C40F97" w:rsidRPr="0093667A">
        <w:rPr>
          <w:rFonts w:ascii="Segoe UI" w:hAnsi="Segoe UI" w:cs="Segoe UI"/>
          <w:lang w:val="en-CA"/>
        </w:rPr>
        <w:t xml:space="preserve"> information production in the era of market globalization</w:t>
      </w:r>
      <w:r w:rsidR="00C65953" w:rsidRPr="0093667A">
        <w:rPr>
          <w:rFonts w:ascii="Segoe UI" w:hAnsi="Segoe UI" w:cs="Segoe UI"/>
          <w:lang w:val="en-CA"/>
        </w:rPr>
        <w:t>.</w:t>
      </w:r>
    </w:p>
    <w:p w14:paraId="059E85F3" w14:textId="77777777" w:rsidR="00F66A3C" w:rsidRPr="0093667A" w:rsidRDefault="00F66A3C" w:rsidP="00467F36">
      <w:pPr>
        <w:spacing w:after="0" w:line="240" w:lineRule="auto"/>
        <w:rPr>
          <w:rFonts w:ascii="Segoe UI" w:hAnsi="Segoe UI" w:cs="Segoe UI"/>
          <w:lang w:val="en-CA"/>
        </w:rPr>
      </w:pPr>
    </w:p>
    <w:p w14:paraId="7B120E8B" w14:textId="38D9BFDD" w:rsidR="00781D2E" w:rsidRPr="0093667A" w:rsidRDefault="00C40F97" w:rsidP="000D0225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Journalistic writing often</w:t>
      </w:r>
      <w:bookmarkStart w:id="0" w:name="_GoBack"/>
      <w:bookmarkEnd w:id="0"/>
      <w:r w:rsidRPr="0093667A">
        <w:rPr>
          <w:rFonts w:ascii="Segoe UI" w:hAnsi="Segoe UI" w:cs="Segoe UI"/>
          <w:lang w:val="en-CA"/>
        </w:rPr>
        <w:t xml:space="preserve"> incorporates translation, although journalists </w:t>
      </w:r>
      <w:r w:rsidR="00061B18">
        <w:rPr>
          <w:rFonts w:ascii="Segoe UI" w:hAnsi="Segoe UI" w:cs="Segoe UI"/>
          <w:lang w:val="en-CA"/>
        </w:rPr>
        <w:t>rarely</w:t>
      </w:r>
      <w:r w:rsidR="00247197">
        <w:rPr>
          <w:rFonts w:ascii="Segoe UI" w:hAnsi="Segoe UI" w:cs="Segoe UI"/>
          <w:lang w:val="en-CA"/>
        </w:rPr>
        <w:t xml:space="preserve"> </w:t>
      </w:r>
      <w:r w:rsidRPr="0093667A">
        <w:rPr>
          <w:rFonts w:ascii="Segoe UI" w:hAnsi="Segoe UI" w:cs="Segoe UI"/>
          <w:lang w:val="en-CA"/>
        </w:rPr>
        <w:t>recognize translation as a completely separate</w:t>
      </w:r>
      <w:r w:rsidR="0093667A" w:rsidRPr="0093667A">
        <w:rPr>
          <w:rFonts w:ascii="Segoe UI" w:hAnsi="Segoe UI" w:cs="Segoe UI"/>
          <w:lang w:val="en-CA"/>
        </w:rPr>
        <w:t>,</w:t>
      </w:r>
      <w:r w:rsidRPr="0093667A">
        <w:rPr>
          <w:rFonts w:ascii="Segoe UI" w:hAnsi="Segoe UI" w:cs="Segoe UI"/>
          <w:lang w:val="en-CA"/>
        </w:rPr>
        <w:t xml:space="preserve"> spec</w:t>
      </w:r>
      <w:r w:rsidR="0093667A">
        <w:rPr>
          <w:rFonts w:ascii="Segoe UI" w:hAnsi="Segoe UI" w:cs="Segoe UI"/>
          <w:lang w:val="en-CA"/>
        </w:rPr>
        <w:t>i</w:t>
      </w:r>
      <w:r w:rsidRPr="0093667A">
        <w:rPr>
          <w:rFonts w:ascii="Segoe UI" w:hAnsi="Segoe UI" w:cs="Segoe UI"/>
          <w:lang w:val="en-CA"/>
        </w:rPr>
        <w:t>alized skill</w:t>
      </w:r>
      <w:r w:rsidR="005872C8" w:rsidRPr="0093667A">
        <w:rPr>
          <w:rFonts w:ascii="Segoe UI" w:hAnsi="Segoe UI" w:cs="Segoe UI"/>
          <w:lang w:val="en-CA"/>
        </w:rPr>
        <w:t xml:space="preserve">. </w:t>
      </w:r>
      <w:proofErr w:type="gramStart"/>
      <w:r w:rsidRPr="0093667A">
        <w:rPr>
          <w:rFonts w:ascii="Segoe UI" w:hAnsi="Segoe UI" w:cs="Segoe UI"/>
          <w:lang w:val="en-CA"/>
        </w:rPr>
        <w:t>And yet</w:t>
      </w:r>
      <w:proofErr w:type="gramEnd"/>
      <w:r w:rsidRPr="0093667A">
        <w:rPr>
          <w:rFonts w:ascii="Segoe UI" w:hAnsi="Segoe UI" w:cs="Segoe UI"/>
          <w:lang w:val="en-CA"/>
        </w:rPr>
        <w:t xml:space="preserve"> translation is everywhere. When </w:t>
      </w:r>
      <w:r w:rsidR="00061B18">
        <w:rPr>
          <w:rFonts w:ascii="Segoe UI" w:hAnsi="Segoe UI" w:cs="Segoe UI"/>
          <w:lang w:val="en-CA"/>
        </w:rPr>
        <w:t>it</w:t>
      </w:r>
      <w:r w:rsidR="00061B18" w:rsidRPr="0093667A">
        <w:rPr>
          <w:rFonts w:ascii="Segoe UI" w:hAnsi="Segoe UI" w:cs="Segoe UI"/>
          <w:lang w:val="en-CA"/>
        </w:rPr>
        <w:t xml:space="preserve"> </w:t>
      </w:r>
      <w:proofErr w:type="gramStart"/>
      <w:r w:rsidRPr="0093667A">
        <w:rPr>
          <w:rFonts w:ascii="Segoe UI" w:hAnsi="Segoe UI" w:cs="Segoe UI"/>
          <w:lang w:val="en-CA"/>
        </w:rPr>
        <w:t>is understood</w:t>
      </w:r>
      <w:proofErr w:type="gramEnd"/>
      <w:r w:rsidRPr="0093667A">
        <w:rPr>
          <w:rFonts w:ascii="Segoe UI" w:hAnsi="Segoe UI" w:cs="Segoe UI"/>
          <w:lang w:val="en-CA"/>
        </w:rPr>
        <w:t xml:space="preserve"> as the tripartite activity described by Roman </w:t>
      </w:r>
      <w:proofErr w:type="spellStart"/>
      <w:r w:rsidRPr="0093667A">
        <w:rPr>
          <w:rFonts w:ascii="Segoe UI" w:hAnsi="Segoe UI" w:cs="Segoe UI"/>
          <w:lang w:val="en-CA"/>
        </w:rPr>
        <w:t>Jakobson</w:t>
      </w:r>
      <w:proofErr w:type="spellEnd"/>
      <w:r w:rsidRPr="0093667A">
        <w:rPr>
          <w:rFonts w:ascii="Segoe UI" w:hAnsi="Segoe UI" w:cs="Segoe UI"/>
          <w:lang w:val="en-CA"/>
        </w:rPr>
        <w:t xml:space="preserve"> (1959: 233), the </w:t>
      </w:r>
      <w:r w:rsidR="0093667A" w:rsidRPr="0093667A">
        <w:rPr>
          <w:rFonts w:ascii="Segoe UI" w:hAnsi="Segoe UI" w:cs="Segoe UI"/>
          <w:lang w:val="en-CA"/>
        </w:rPr>
        <w:t xml:space="preserve">potential areas of </w:t>
      </w:r>
      <w:r w:rsidR="0093667A">
        <w:rPr>
          <w:rFonts w:ascii="Segoe UI" w:hAnsi="Segoe UI" w:cs="Segoe UI"/>
          <w:lang w:val="en-CA"/>
        </w:rPr>
        <w:t xml:space="preserve">investigation </w:t>
      </w:r>
      <w:r w:rsidRPr="0093667A">
        <w:rPr>
          <w:rFonts w:ascii="Segoe UI" w:hAnsi="Segoe UI" w:cs="Segoe UI"/>
          <w:lang w:val="en-CA"/>
        </w:rPr>
        <w:t xml:space="preserve">encompass a wide range of </w:t>
      </w:r>
      <w:proofErr w:type="spellStart"/>
      <w:r w:rsidRPr="0093667A">
        <w:rPr>
          <w:rFonts w:ascii="Segoe UI" w:hAnsi="Segoe UI" w:cs="Segoe UI"/>
          <w:lang w:val="en-CA"/>
        </w:rPr>
        <w:t>intralingual</w:t>
      </w:r>
      <w:proofErr w:type="spellEnd"/>
      <w:r w:rsidRPr="0093667A">
        <w:rPr>
          <w:rFonts w:ascii="Segoe UI" w:hAnsi="Segoe UI" w:cs="Segoe UI"/>
          <w:lang w:val="en-CA"/>
        </w:rPr>
        <w:t xml:space="preserve">, </w:t>
      </w:r>
      <w:proofErr w:type="spellStart"/>
      <w:r w:rsidRPr="0093667A">
        <w:rPr>
          <w:rFonts w:ascii="Segoe UI" w:hAnsi="Segoe UI" w:cs="Segoe UI"/>
          <w:lang w:val="en-CA"/>
        </w:rPr>
        <w:t>interlingual</w:t>
      </w:r>
      <w:proofErr w:type="spellEnd"/>
      <w:r w:rsidRPr="0093667A">
        <w:rPr>
          <w:rFonts w:ascii="Segoe UI" w:hAnsi="Segoe UI" w:cs="Segoe UI"/>
          <w:lang w:val="en-CA"/>
        </w:rPr>
        <w:t xml:space="preserve"> and </w:t>
      </w:r>
      <w:proofErr w:type="spellStart"/>
      <w:r w:rsidRPr="0093667A">
        <w:rPr>
          <w:rFonts w:ascii="Segoe UI" w:hAnsi="Segoe UI" w:cs="Segoe UI"/>
          <w:lang w:val="en-CA"/>
        </w:rPr>
        <w:t>intersemiotic</w:t>
      </w:r>
      <w:proofErr w:type="spellEnd"/>
      <w:r w:rsidRPr="0093667A">
        <w:rPr>
          <w:rFonts w:ascii="Segoe UI" w:hAnsi="Segoe UI" w:cs="Segoe UI"/>
          <w:lang w:val="en-CA"/>
        </w:rPr>
        <w:t xml:space="preserve"> phenomena.</w:t>
      </w:r>
      <w:r w:rsidR="000D0225" w:rsidRPr="0093667A">
        <w:rPr>
          <w:rFonts w:ascii="Segoe UI" w:hAnsi="Segoe UI" w:cs="Segoe UI"/>
          <w:lang w:val="en-CA"/>
        </w:rPr>
        <w:t xml:space="preserve"> </w:t>
      </w:r>
    </w:p>
    <w:p w14:paraId="63F3C0C5" w14:textId="77777777" w:rsidR="00781D2E" w:rsidRPr="0093667A" w:rsidRDefault="00781D2E" w:rsidP="000D0225">
      <w:pPr>
        <w:spacing w:after="0" w:line="240" w:lineRule="auto"/>
        <w:rPr>
          <w:rFonts w:ascii="Segoe UI" w:hAnsi="Segoe UI" w:cs="Segoe UI"/>
          <w:lang w:val="en-CA"/>
        </w:rPr>
      </w:pPr>
    </w:p>
    <w:p w14:paraId="5CBFB763" w14:textId="7E7D5403" w:rsidR="00984A47" w:rsidRPr="0093667A" w:rsidRDefault="008A0A3E" w:rsidP="008B62F5">
      <w:pPr>
        <w:pStyle w:val="Meta12-Premierparagraphe"/>
        <w:rPr>
          <w:rFonts w:ascii="Segoe UI" w:hAnsi="Segoe UI" w:cs="Segoe UI"/>
          <w:sz w:val="22"/>
          <w:szCs w:val="22"/>
          <w:lang w:val="en-CA"/>
        </w:rPr>
      </w:pPr>
      <w:r w:rsidRPr="0093667A">
        <w:rPr>
          <w:rFonts w:ascii="Segoe UI" w:hAnsi="Segoe UI" w:cs="Segoe UI"/>
          <w:sz w:val="22"/>
          <w:szCs w:val="22"/>
          <w:lang w:val="en-CA"/>
        </w:rPr>
        <w:t xml:space="preserve">Translation studies has developed the tools to study </w:t>
      </w:r>
      <w:r w:rsidR="0093667A">
        <w:rPr>
          <w:rFonts w:ascii="Segoe UI" w:hAnsi="Segoe UI" w:cs="Segoe UI"/>
          <w:sz w:val="22"/>
          <w:szCs w:val="22"/>
          <w:lang w:val="en-CA"/>
        </w:rPr>
        <w:t>news selection and framing</w:t>
      </w:r>
      <w:r w:rsidRPr="0093667A">
        <w:rPr>
          <w:rFonts w:ascii="Segoe UI" w:hAnsi="Segoe UI" w:cs="Segoe UI"/>
          <w:sz w:val="22"/>
          <w:szCs w:val="22"/>
          <w:lang w:val="en-CA"/>
        </w:rPr>
        <w:t xml:space="preserve">, cultural contextualization, </w:t>
      </w:r>
      <w:r w:rsidR="00A0409A" w:rsidRPr="0093667A">
        <w:rPr>
          <w:rFonts w:ascii="Segoe UI" w:hAnsi="Segoe UI" w:cs="Segoe UI"/>
          <w:sz w:val="22"/>
          <w:szCs w:val="22"/>
          <w:lang w:val="en-CA"/>
        </w:rPr>
        <w:t xml:space="preserve">representational strategies, and ideological manipulation, including the modes of message mediation that are at the heart of journalism. It is time to recognize </w:t>
      </w:r>
      <w:r w:rsidR="00061B18">
        <w:rPr>
          <w:rFonts w:ascii="Segoe UI" w:hAnsi="Segoe UI" w:cs="Segoe UI"/>
          <w:sz w:val="22"/>
          <w:szCs w:val="22"/>
          <w:lang w:val="en-CA"/>
        </w:rPr>
        <w:t>that</w:t>
      </w:r>
      <w:r w:rsidR="00A0409A" w:rsidRPr="0093667A">
        <w:rPr>
          <w:rFonts w:ascii="Segoe UI" w:hAnsi="Segoe UI" w:cs="Segoe UI"/>
          <w:sz w:val="22"/>
          <w:szCs w:val="22"/>
          <w:lang w:val="en-CA"/>
        </w:rPr>
        <w:t xml:space="preserve"> research on translation in journalism and journalism in translation has advanced</w:t>
      </w:r>
      <w:r w:rsidR="00061B18">
        <w:rPr>
          <w:rFonts w:ascii="Segoe UI" w:hAnsi="Segoe UI" w:cs="Segoe UI"/>
          <w:sz w:val="22"/>
          <w:szCs w:val="22"/>
          <w:lang w:val="en-CA"/>
        </w:rPr>
        <w:t xml:space="preserve"> and will continue to do so</w:t>
      </w:r>
      <w:r w:rsidR="00FC51CD">
        <w:rPr>
          <w:rFonts w:ascii="Segoe UI" w:hAnsi="Segoe UI" w:cs="Segoe UI"/>
          <w:sz w:val="22"/>
          <w:szCs w:val="22"/>
          <w:lang w:val="en-CA"/>
        </w:rPr>
        <w:t>.</w:t>
      </w:r>
      <w:r w:rsidR="00A0409A" w:rsidRPr="0093667A">
        <w:rPr>
          <w:rFonts w:ascii="Segoe UI" w:hAnsi="Segoe UI" w:cs="Segoe UI"/>
          <w:sz w:val="22"/>
          <w:szCs w:val="22"/>
          <w:lang w:val="en-CA"/>
        </w:rPr>
        <w:t xml:space="preserve"> Journalism </w:t>
      </w:r>
      <w:proofErr w:type="gramStart"/>
      <w:r w:rsidR="00A0409A" w:rsidRPr="0093667A">
        <w:rPr>
          <w:rFonts w:ascii="Segoe UI" w:hAnsi="Segoe UI" w:cs="Segoe UI"/>
          <w:sz w:val="22"/>
          <w:szCs w:val="22"/>
          <w:lang w:val="en-CA"/>
        </w:rPr>
        <w:t>is here understood</w:t>
      </w:r>
      <w:proofErr w:type="gramEnd"/>
      <w:r w:rsidR="00A0409A" w:rsidRPr="0093667A">
        <w:rPr>
          <w:rFonts w:ascii="Segoe UI" w:hAnsi="Segoe UI" w:cs="Segoe UI"/>
          <w:sz w:val="22"/>
          <w:szCs w:val="22"/>
          <w:lang w:val="en-CA"/>
        </w:rPr>
        <w:t xml:space="preserve"> to include all of its </w:t>
      </w:r>
      <w:r w:rsidR="0093667A">
        <w:rPr>
          <w:rFonts w:ascii="Segoe UI" w:hAnsi="Segoe UI" w:cs="Segoe UI"/>
          <w:sz w:val="22"/>
          <w:szCs w:val="22"/>
          <w:lang w:val="en-CA"/>
        </w:rPr>
        <w:t xml:space="preserve">traditional </w:t>
      </w:r>
      <w:r w:rsidR="00A0409A" w:rsidRPr="0093667A">
        <w:rPr>
          <w:rFonts w:ascii="Segoe UI" w:hAnsi="Segoe UI" w:cs="Segoe UI"/>
          <w:sz w:val="22"/>
          <w:szCs w:val="22"/>
          <w:lang w:val="en-CA"/>
        </w:rPr>
        <w:t>genres and formats</w:t>
      </w:r>
      <w:r w:rsidR="008B62F5" w:rsidRPr="0093667A">
        <w:rPr>
          <w:rFonts w:ascii="Segoe UI" w:hAnsi="Segoe UI" w:cs="Segoe UI"/>
          <w:sz w:val="22"/>
          <w:szCs w:val="22"/>
          <w:lang w:val="en-CA"/>
        </w:rPr>
        <w:t xml:space="preserve">, as well as the current practices of </w:t>
      </w:r>
      <w:r w:rsidR="0093667A">
        <w:rPr>
          <w:rFonts w:ascii="Segoe UI" w:hAnsi="Segoe UI" w:cs="Segoe UI"/>
          <w:sz w:val="22"/>
          <w:szCs w:val="22"/>
          <w:lang w:val="en-CA"/>
        </w:rPr>
        <w:t xml:space="preserve">news </w:t>
      </w:r>
      <w:r w:rsidR="008B62F5" w:rsidRPr="0093667A">
        <w:rPr>
          <w:rFonts w:ascii="Segoe UI" w:hAnsi="Segoe UI" w:cs="Segoe UI"/>
          <w:sz w:val="22"/>
          <w:szCs w:val="22"/>
          <w:lang w:val="en-CA"/>
        </w:rPr>
        <w:t xml:space="preserve">media in the era of multiplatform and fragmented news consumption. </w:t>
      </w:r>
    </w:p>
    <w:p w14:paraId="01AA7547" w14:textId="77777777" w:rsidR="0092419B" w:rsidRPr="0093667A" w:rsidRDefault="0092419B" w:rsidP="0092419B">
      <w:pPr>
        <w:pStyle w:val="Meta13-Autresparagraphes"/>
        <w:rPr>
          <w:rFonts w:ascii="Segoe UI" w:hAnsi="Segoe UI" w:cs="Segoe UI"/>
          <w:sz w:val="22"/>
          <w:szCs w:val="22"/>
          <w:lang w:val="en-CA"/>
        </w:rPr>
      </w:pPr>
    </w:p>
    <w:p w14:paraId="62E01983" w14:textId="300009CF" w:rsidR="00363CC1" w:rsidRPr="0093667A" w:rsidRDefault="008B62F5" w:rsidP="00363CC1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For its 34th conference, the Canadian Association for Translation Studies</w:t>
      </w:r>
      <w:r w:rsidR="000463E9">
        <w:rPr>
          <w:rFonts w:ascii="Segoe UI" w:hAnsi="Segoe UI" w:cs="Segoe UI"/>
          <w:lang w:val="en-CA"/>
        </w:rPr>
        <w:t xml:space="preserve"> (ACT-CATS)</w:t>
      </w:r>
      <w:r w:rsidRPr="0093667A">
        <w:rPr>
          <w:rFonts w:ascii="Segoe UI" w:hAnsi="Segoe UI" w:cs="Segoe UI"/>
          <w:lang w:val="en-CA"/>
        </w:rPr>
        <w:t xml:space="preserve"> is </w:t>
      </w:r>
      <w:r w:rsidR="0093667A">
        <w:rPr>
          <w:rFonts w:ascii="Segoe UI" w:hAnsi="Segoe UI" w:cs="Segoe UI"/>
          <w:lang w:val="en-CA"/>
        </w:rPr>
        <w:t>seeking</w:t>
      </w:r>
      <w:r w:rsidRPr="0093667A">
        <w:rPr>
          <w:rFonts w:ascii="Segoe UI" w:hAnsi="Segoe UI" w:cs="Segoe UI"/>
          <w:lang w:val="en-CA"/>
        </w:rPr>
        <w:t xml:space="preserve"> </w:t>
      </w:r>
      <w:r w:rsidR="0093667A">
        <w:rPr>
          <w:rFonts w:ascii="Segoe UI" w:hAnsi="Segoe UI" w:cs="Segoe UI"/>
          <w:lang w:val="en-CA"/>
        </w:rPr>
        <w:t xml:space="preserve">presentations </w:t>
      </w:r>
      <w:r w:rsidRPr="0093667A">
        <w:rPr>
          <w:rFonts w:ascii="Segoe UI" w:hAnsi="Segoe UI" w:cs="Segoe UI"/>
          <w:lang w:val="en-CA"/>
        </w:rPr>
        <w:t xml:space="preserve">that will contribute to the development of journalistic translation studies. </w:t>
      </w:r>
      <w:r w:rsidR="00061B18">
        <w:rPr>
          <w:rFonts w:ascii="Segoe UI" w:hAnsi="Segoe UI" w:cs="Segoe UI"/>
          <w:lang w:val="en-CA"/>
        </w:rPr>
        <w:t>Here are some</w:t>
      </w:r>
      <w:r w:rsidRPr="0093667A">
        <w:rPr>
          <w:rFonts w:ascii="Segoe UI" w:hAnsi="Segoe UI" w:cs="Segoe UI"/>
          <w:lang w:val="en-CA"/>
        </w:rPr>
        <w:t xml:space="preserve"> avenues of reflection</w:t>
      </w:r>
      <w:r w:rsidR="00363CC1" w:rsidRPr="0093667A">
        <w:rPr>
          <w:rFonts w:ascii="Segoe UI" w:hAnsi="Segoe UI" w:cs="Segoe UI"/>
          <w:lang w:val="en-CA"/>
        </w:rPr>
        <w:t>:</w:t>
      </w:r>
      <w:r w:rsidR="005161F7" w:rsidRPr="0093667A">
        <w:rPr>
          <w:rFonts w:ascii="Segoe UI" w:hAnsi="Segoe UI" w:cs="Segoe UI"/>
          <w:lang w:val="en-CA"/>
        </w:rPr>
        <w:t xml:space="preserve"> </w:t>
      </w:r>
    </w:p>
    <w:p w14:paraId="039A5D61" w14:textId="77777777" w:rsidR="00363CC1" w:rsidRPr="0093667A" w:rsidRDefault="00363CC1" w:rsidP="00BE1F15">
      <w:pPr>
        <w:spacing w:after="0" w:line="240" w:lineRule="auto"/>
        <w:rPr>
          <w:rFonts w:ascii="Segoe UI" w:hAnsi="Segoe UI" w:cs="Segoe UI"/>
          <w:lang w:val="en-CA"/>
        </w:rPr>
      </w:pPr>
    </w:p>
    <w:p w14:paraId="762C79F3" w14:textId="648EEDDA" w:rsidR="0049484B" w:rsidRPr="0093667A" w:rsidRDefault="008A0A3E" w:rsidP="00BE1F15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Translation observed in all its forms</w:t>
      </w:r>
    </w:p>
    <w:p w14:paraId="6010540D" w14:textId="61282B28" w:rsidR="00FF3497" w:rsidRPr="0093667A" w:rsidRDefault="008B62F5" w:rsidP="002200CC">
      <w:pPr>
        <w:pStyle w:val="Paragraphedeliste"/>
        <w:numPr>
          <w:ilvl w:val="0"/>
          <w:numId w:val="9"/>
        </w:numPr>
        <w:spacing w:after="0" w:line="240" w:lineRule="auto"/>
        <w:ind w:left="709" w:hanging="349"/>
        <w:rPr>
          <w:rFonts w:ascii="Segoe UI" w:hAnsi="Segoe UI" w:cs="Segoe UI"/>
          <w:lang w:val="en-CA"/>
        </w:rPr>
      </w:pPr>
      <w:proofErr w:type="spellStart"/>
      <w:r w:rsidRPr="0093667A">
        <w:rPr>
          <w:rFonts w:ascii="Segoe UI" w:hAnsi="Segoe UI" w:cs="Segoe UI"/>
          <w:lang w:val="en-CA"/>
        </w:rPr>
        <w:t>Intralingual</w:t>
      </w:r>
      <w:proofErr w:type="spellEnd"/>
      <w:r w:rsidRPr="0093667A">
        <w:rPr>
          <w:rFonts w:ascii="Segoe UI" w:hAnsi="Segoe UI" w:cs="Segoe UI"/>
          <w:lang w:val="en-CA"/>
        </w:rPr>
        <w:t xml:space="preserve"> translation: transformation of the message for different readerships (from print news to Facebook) and popularization of specialized </w:t>
      </w:r>
      <w:r w:rsidR="0093667A">
        <w:rPr>
          <w:rFonts w:ascii="Segoe UI" w:hAnsi="Segoe UI" w:cs="Segoe UI"/>
          <w:lang w:val="en-CA"/>
        </w:rPr>
        <w:t>news</w:t>
      </w:r>
      <w:r w:rsidR="00D22215" w:rsidRPr="0093667A">
        <w:rPr>
          <w:rFonts w:ascii="Segoe UI" w:hAnsi="Segoe UI" w:cs="Segoe UI"/>
          <w:lang w:val="en-CA"/>
        </w:rPr>
        <w:t xml:space="preserve"> </w:t>
      </w:r>
    </w:p>
    <w:p w14:paraId="6B9EFB97" w14:textId="1D842238" w:rsidR="00FF3497" w:rsidRPr="0093667A" w:rsidRDefault="008B62F5" w:rsidP="002200CC">
      <w:pPr>
        <w:pStyle w:val="Paragraphedeliste"/>
        <w:numPr>
          <w:ilvl w:val="0"/>
          <w:numId w:val="9"/>
        </w:numPr>
        <w:spacing w:after="0" w:line="240" w:lineRule="auto"/>
        <w:ind w:left="709" w:hanging="349"/>
        <w:rPr>
          <w:rFonts w:ascii="Segoe UI" w:hAnsi="Segoe UI" w:cs="Segoe UI"/>
          <w:lang w:val="en-CA"/>
        </w:rPr>
      </w:pPr>
      <w:proofErr w:type="spellStart"/>
      <w:r w:rsidRPr="0093667A">
        <w:rPr>
          <w:rFonts w:ascii="Segoe UI" w:hAnsi="Segoe UI" w:cs="Segoe UI"/>
          <w:lang w:val="en-CA"/>
        </w:rPr>
        <w:t>Interlingual</w:t>
      </w:r>
      <w:proofErr w:type="spellEnd"/>
      <w:r w:rsidRPr="0093667A">
        <w:rPr>
          <w:rFonts w:ascii="Segoe UI" w:hAnsi="Segoe UI" w:cs="Segoe UI"/>
          <w:lang w:val="en-CA"/>
        </w:rPr>
        <w:t xml:space="preserve"> translation: </w:t>
      </w:r>
      <w:r w:rsidR="00356227" w:rsidRPr="0093667A">
        <w:rPr>
          <w:rFonts w:ascii="Segoe UI" w:hAnsi="Segoe UI" w:cs="Segoe UI"/>
          <w:lang w:val="en-CA"/>
        </w:rPr>
        <w:t>the transfer of</w:t>
      </w:r>
      <w:r w:rsidR="005C12BC" w:rsidRPr="0093667A">
        <w:rPr>
          <w:rFonts w:ascii="Segoe UI" w:hAnsi="Segoe UI" w:cs="Segoe UI"/>
          <w:lang w:val="en-CA"/>
        </w:rPr>
        <w:t xml:space="preserve"> </w:t>
      </w:r>
      <w:r w:rsidRPr="0093667A">
        <w:rPr>
          <w:rFonts w:ascii="Segoe UI" w:hAnsi="Segoe UI" w:cs="Segoe UI"/>
          <w:lang w:val="en-CA"/>
        </w:rPr>
        <w:t>message</w:t>
      </w:r>
      <w:r w:rsidR="005C12BC" w:rsidRPr="0093667A">
        <w:rPr>
          <w:rFonts w:ascii="Segoe UI" w:hAnsi="Segoe UI" w:cs="Segoe UI"/>
          <w:lang w:val="en-CA"/>
        </w:rPr>
        <w:t xml:space="preserve">s </w:t>
      </w:r>
      <w:r w:rsidRPr="0093667A">
        <w:rPr>
          <w:rFonts w:ascii="Segoe UI" w:hAnsi="Segoe UI" w:cs="Segoe UI"/>
          <w:lang w:val="en-CA"/>
        </w:rPr>
        <w:t>from and into various languages</w:t>
      </w:r>
      <w:r w:rsidR="00900E75" w:rsidRPr="0093667A">
        <w:rPr>
          <w:rFonts w:ascii="Segoe UI" w:hAnsi="Segoe UI" w:cs="Segoe UI"/>
          <w:lang w:val="en-CA"/>
        </w:rPr>
        <w:t xml:space="preserve"> </w:t>
      </w:r>
    </w:p>
    <w:p w14:paraId="335325C7" w14:textId="2EDAE685" w:rsidR="00FF3497" w:rsidRPr="0093667A" w:rsidRDefault="005C12BC" w:rsidP="002200CC">
      <w:pPr>
        <w:pStyle w:val="Paragraphedeliste"/>
        <w:numPr>
          <w:ilvl w:val="0"/>
          <w:numId w:val="9"/>
        </w:numPr>
        <w:spacing w:after="0" w:line="240" w:lineRule="auto"/>
        <w:ind w:left="709" w:hanging="349"/>
        <w:rPr>
          <w:rFonts w:ascii="Segoe UI" w:hAnsi="Segoe UI" w:cs="Segoe UI"/>
          <w:lang w:val="en-CA"/>
        </w:rPr>
      </w:pPr>
      <w:proofErr w:type="spellStart"/>
      <w:r w:rsidRPr="0093667A">
        <w:rPr>
          <w:rFonts w:ascii="Segoe UI" w:hAnsi="Segoe UI" w:cs="Segoe UI"/>
          <w:lang w:val="en-CA"/>
        </w:rPr>
        <w:t>Intersemiotic</w:t>
      </w:r>
      <w:proofErr w:type="spellEnd"/>
      <w:r w:rsidRPr="0093667A">
        <w:rPr>
          <w:rFonts w:ascii="Segoe UI" w:hAnsi="Segoe UI" w:cs="Segoe UI"/>
          <w:lang w:val="en-CA"/>
        </w:rPr>
        <w:t xml:space="preserve"> translation</w:t>
      </w:r>
      <w:r w:rsidR="00D22215" w:rsidRPr="0093667A">
        <w:rPr>
          <w:rFonts w:ascii="Segoe UI" w:hAnsi="Segoe UI" w:cs="Segoe UI"/>
          <w:lang w:val="en-CA"/>
        </w:rPr>
        <w:t xml:space="preserve">: </w:t>
      </w:r>
      <w:r w:rsidR="00356227" w:rsidRPr="0093667A">
        <w:rPr>
          <w:rFonts w:ascii="Segoe UI" w:hAnsi="Segoe UI" w:cs="Segoe UI"/>
          <w:lang w:val="en-CA"/>
        </w:rPr>
        <w:t>the transfer of information from images to videos to tweets</w:t>
      </w:r>
    </w:p>
    <w:p w14:paraId="6F3B50B5" w14:textId="41C5461D" w:rsidR="00D22215" w:rsidRPr="0093667A" w:rsidRDefault="005C12BC" w:rsidP="002200CC">
      <w:pPr>
        <w:pStyle w:val="Paragraphedeliste"/>
        <w:numPr>
          <w:ilvl w:val="0"/>
          <w:numId w:val="9"/>
        </w:numPr>
        <w:spacing w:after="0" w:line="240" w:lineRule="auto"/>
        <w:ind w:left="709" w:hanging="349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Intercultural translation</w:t>
      </w:r>
    </w:p>
    <w:p w14:paraId="748E1BB9" w14:textId="22B20C08" w:rsidR="004E08BD" w:rsidRPr="0093667A" w:rsidRDefault="004E08BD" w:rsidP="004E08BD">
      <w:pPr>
        <w:spacing w:after="0" w:line="240" w:lineRule="auto"/>
        <w:rPr>
          <w:rFonts w:ascii="Segoe UI" w:hAnsi="Segoe UI" w:cs="Segoe UI"/>
          <w:lang w:val="en-CA"/>
        </w:rPr>
      </w:pPr>
    </w:p>
    <w:p w14:paraId="03015EB5" w14:textId="03C6B155" w:rsidR="00204596" w:rsidRPr="0093667A" w:rsidRDefault="00204596" w:rsidP="00204596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 xml:space="preserve">Translation and journalism examined from different angles </w:t>
      </w:r>
    </w:p>
    <w:p w14:paraId="41D7330A" w14:textId="1F88DF5E" w:rsidR="00290D45" w:rsidRPr="0093667A" w:rsidRDefault="00204596" w:rsidP="00204596">
      <w:pPr>
        <w:pStyle w:val="Paragraphedeliste"/>
        <w:numPr>
          <w:ilvl w:val="0"/>
          <w:numId w:val="11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ethnography</w:t>
      </w:r>
    </w:p>
    <w:p w14:paraId="5E8FD1E9" w14:textId="26F42F9A" w:rsidR="002B7B61" w:rsidRPr="0093667A" w:rsidRDefault="00204596" w:rsidP="00290D45">
      <w:pPr>
        <w:pStyle w:val="Paragraphedeliste"/>
        <w:numPr>
          <w:ilvl w:val="0"/>
          <w:numId w:val="10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media studies</w:t>
      </w:r>
    </w:p>
    <w:p w14:paraId="4B731462" w14:textId="09B5928B" w:rsidR="004E08BD" w:rsidRPr="0093667A" w:rsidRDefault="00204596" w:rsidP="004E08BD">
      <w:pPr>
        <w:pStyle w:val="Paragraphedeliste"/>
        <w:numPr>
          <w:ilvl w:val="0"/>
          <w:numId w:val="10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history</w:t>
      </w:r>
    </w:p>
    <w:p w14:paraId="5F70B2C9" w14:textId="5882BB2C" w:rsidR="00FB1E80" w:rsidRPr="0093667A" w:rsidRDefault="00FB1E80" w:rsidP="004E08BD">
      <w:pPr>
        <w:pStyle w:val="Paragraphedeliste"/>
        <w:numPr>
          <w:ilvl w:val="0"/>
          <w:numId w:val="10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linguisti</w:t>
      </w:r>
      <w:r w:rsidR="00204596" w:rsidRPr="0093667A">
        <w:rPr>
          <w:rFonts w:ascii="Segoe UI" w:hAnsi="Segoe UI" w:cs="Segoe UI"/>
          <w:lang w:val="en-CA"/>
        </w:rPr>
        <w:t>cs</w:t>
      </w:r>
    </w:p>
    <w:p w14:paraId="0665F706" w14:textId="78C898B2" w:rsidR="002B7B61" w:rsidRPr="0093667A" w:rsidRDefault="00204596" w:rsidP="002B7B61">
      <w:pPr>
        <w:pStyle w:val="Paragraphedeliste"/>
        <w:numPr>
          <w:ilvl w:val="0"/>
          <w:numId w:val="10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pedagogy</w:t>
      </w:r>
    </w:p>
    <w:p w14:paraId="084DD8B1" w14:textId="79BC1076" w:rsidR="002B7B61" w:rsidRPr="0093667A" w:rsidRDefault="004E08BD" w:rsidP="004E08BD">
      <w:pPr>
        <w:pStyle w:val="Paragraphedeliste"/>
        <w:numPr>
          <w:ilvl w:val="0"/>
          <w:numId w:val="10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sociolog</w:t>
      </w:r>
      <w:r w:rsidR="00204596" w:rsidRPr="0093667A">
        <w:rPr>
          <w:rFonts w:ascii="Segoe UI" w:hAnsi="Segoe UI" w:cs="Segoe UI"/>
          <w:lang w:val="en-CA"/>
        </w:rPr>
        <w:t>y</w:t>
      </w:r>
    </w:p>
    <w:p w14:paraId="5B7E4BCC" w14:textId="49D145AA" w:rsidR="004E08BD" w:rsidRPr="0093667A" w:rsidRDefault="002B7B61" w:rsidP="004E08BD">
      <w:pPr>
        <w:pStyle w:val="Paragraphedeliste"/>
        <w:numPr>
          <w:ilvl w:val="0"/>
          <w:numId w:val="10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terminolog</w:t>
      </w:r>
      <w:r w:rsidR="00204596" w:rsidRPr="0093667A">
        <w:rPr>
          <w:rFonts w:ascii="Segoe UI" w:hAnsi="Segoe UI" w:cs="Segoe UI"/>
          <w:lang w:val="en-CA"/>
        </w:rPr>
        <w:t>y</w:t>
      </w:r>
      <w:r w:rsidR="004E08BD" w:rsidRPr="0093667A">
        <w:rPr>
          <w:rFonts w:ascii="Segoe UI" w:hAnsi="Segoe UI" w:cs="Segoe UI"/>
          <w:lang w:val="en-CA"/>
        </w:rPr>
        <w:t xml:space="preserve"> </w:t>
      </w:r>
    </w:p>
    <w:p w14:paraId="41344E82" w14:textId="1338F848" w:rsidR="0049484B" w:rsidRPr="0093667A" w:rsidRDefault="0049484B" w:rsidP="00363CC1">
      <w:pPr>
        <w:spacing w:after="0" w:line="240" w:lineRule="auto"/>
        <w:rPr>
          <w:rFonts w:ascii="Segoe UI" w:hAnsi="Segoe UI" w:cs="Segoe UI"/>
          <w:lang w:val="en-CA"/>
        </w:rPr>
      </w:pPr>
    </w:p>
    <w:p w14:paraId="429A76E4" w14:textId="77777777" w:rsidR="00986991" w:rsidRDefault="00986991">
      <w:pPr>
        <w:rPr>
          <w:rFonts w:ascii="Segoe UI" w:hAnsi="Segoe UI" w:cs="Segoe UI"/>
          <w:lang w:val="en-CA"/>
        </w:rPr>
      </w:pPr>
      <w:r>
        <w:rPr>
          <w:rFonts w:ascii="Segoe UI" w:hAnsi="Segoe UI" w:cs="Segoe UI"/>
          <w:lang w:val="en-CA"/>
        </w:rPr>
        <w:br w:type="page"/>
      </w:r>
    </w:p>
    <w:p w14:paraId="50C939F6" w14:textId="303A2B43" w:rsidR="00182058" w:rsidRPr="0093667A" w:rsidRDefault="00204596" w:rsidP="00BE1F15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lastRenderedPageBreak/>
        <w:t>Critical analysis of translational phenomena</w:t>
      </w:r>
    </w:p>
    <w:p w14:paraId="52C184C8" w14:textId="77D3057F" w:rsidR="00A42DC1" w:rsidRPr="0093667A" w:rsidRDefault="006356E9" w:rsidP="00BE1F15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framing and ideology</w:t>
      </w:r>
    </w:p>
    <w:p w14:paraId="4C69FD0B" w14:textId="6C08E316" w:rsidR="005E2D0F" w:rsidRPr="0093667A" w:rsidRDefault="006356E9" w:rsidP="00BE1F15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the (de)selection of sources and quoted voices</w:t>
      </w:r>
    </w:p>
    <w:p w14:paraId="5FBD0CF7" w14:textId="57BC4160" w:rsidR="00984A47" w:rsidRPr="0093667A" w:rsidRDefault="006356E9" w:rsidP="00BE1F15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 xml:space="preserve">foregrounding or backgrounding </w:t>
      </w:r>
      <w:r w:rsidR="00061B18">
        <w:rPr>
          <w:rFonts w:ascii="Segoe UI" w:hAnsi="Segoe UI" w:cs="Segoe UI"/>
          <w:lang w:val="en-CA"/>
        </w:rPr>
        <w:t xml:space="preserve">of </w:t>
      </w:r>
      <w:r w:rsidRPr="0093667A">
        <w:rPr>
          <w:rFonts w:ascii="Segoe UI" w:hAnsi="Segoe UI" w:cs="Segoe UI"/>
          <w:lang w:val="en-CA"/>
        </w:rPr>
        <w:t>social actors</w:t>
      </w:r>
    </w:p>
    <w:p w14:paraId="650FD481" w14:textId="4377D7E2" w:rsidR="00A42DC1" w:rsidRPr="0093667A" w:rsidRDefault="006356E9" w:rsidP="00BE1F15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 xml:space="preserve">translation’s political effect </w:t>
      </w:r>
    </w:p>
    <w:p w14:paraId="07FE8B01" w14:textId="77777777" w:rsidR="0049484B" w:rsidRPr="0093667A" w:rsidRDefault="0049484B" w:rsidP="00BE1F15">
      <w:pPr>
        <w:pStyle w:val="Paragraphedeliste"/>
        <w:spacing w:after="0" w:line="240" w:lineRule="auto"/>
        <w:rPr>
          <w:rFonts w:ascii="Segoe UI" w:hAnsi="Segoe UI" w:cs="Segoe UI"/>
          <w:lang w:val="en-CA"/>
        </w:rPr>
      </w:pPr>
    </w:p>
    <w:p w14:paraId="75F38324" w14:textId="00DA5417" w:rsidR="00182058" w:rsidRPr="0093667A" w:rsidRDefault="006356E9" w:rsidP="00BE1F15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Methodological challenges</w:t>
      </w:r>
      <w:r w:rsidR="00F437D0" w:rsidRPr="0093667A">
        <w:rPr>
          <w:rFonts w:ascii="Segoe UI" w:hAnsi="Segoe UI" w:cs="Segoe UI"/>
          <w:lang w:val="en-CA"/>
        </w:rPr>
        <w:t xml:space="preserve"> </w:t>
      </w:r>
    </w:p>
    <w:p w14:paraId="718E92C4" w14:textId="0C85277D" w:rsidR="00F437D0" w:rsidRPr="0093667A" w:rsidRDefault="008A0A3E" w:rsidP="00BE1F15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 xml:space="preserve">constructing a large </w:t>
      </w:r>
      <w:r w:rsidR="00061B18">
        <w:rPr>
          <w:rFonts w:ascii="Segoe UI" w:hAnsi="Segoe UI" w:cs="Segoe UI"/>
          <w:lang w:val="en-CA"/>
        </w:rPr>
        <w:t>textual</w:t>
      </w:r>
      <w:r w:rsidR="00061B18" w:rsidRPr="0093667A">
        <w:rPr>
          <w:rFonts w:ascii="Segoe UI" w:hAnsi="Segoe UI" w:cs="Segoe UI"/>
          <w:lang w:val="en-CA"/>
        </w:rPr>
        <w:t xml:space="preserve"> </w:t>
      </w:r>
      <w:r w:rsidRPr="0093667A">
        <w:rPr>
          <w:rFonts w:ascii="Segoe UI" w:hAnsi="Segoe UI" w:cs="Segoe UI"/>
          <w:lang w:val="en-CA"/>
        </w:rPr>
        <w:t>and diachronic corpus</w:t>
      </w:r>
    </w:p>
    <w:p w14:paraId="4763818A" w14:textId="4EBA0417" w:rsidR="00392721" w:rsidRPr="0093667A" w:rsidRDefault="008A0A3E" w:rsidP="00392721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limiting research to free</w:t>
      </w:r>
      <w:r w:rsidR="00801425">
        <w:rPr>
          <w:rFonts w:ascii="Segoe UI" w:hAnsi="Segoe UI" w:cs="Segoe UI"/>
          <w:lang w:val="en-CA"/>
        </w:rPr>
        <w:t>ly available</w:t>
      </w:r>
      <w:r w:rsidRPr="0093667A">
        <w:rPr>
          <w:rFonts w:ascii="Segoe UI" w:hAnsi="Segoe UI" w:cs="Segoe UI"/>
          <w:lang w:val="en-CA"/>
        </w:rPr>
        <w:t xml:space="preserve"> content</w:t>
      </w:r>
    </w:p>
    <w:p w14:paraId="72CF0192" w14:textId="599E8692" w:rsidR="00392721" w:rsidRPr="0093667A" w:rsidRDefault="008A0A3E" w:rsidP="00392721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compiling a</w:t>
      </w:r>
      <w:r w:rsidR="00801425">
        <w:rPr>
          <w:rFonts w:ascii="Segoe UI" w:hAnsi="Segoe UI" w:cs="Segoe UI"/>
          <w:lang w:val="en-CA"/>
        </w:rPr>
        <w:t xml:space="preserve"> visual </w:t>
      </w:r>
      <w:r w:rsidR="00061B18">
        <w:rPr>
          <w:rFonts w:ascii="Segoe UI" w:hAnsi="Segoe UI" w:cs="Segoe UI"/>
          <w:lang w:val="en-CA"/>
        </w:rPr>
        <w:t xml:space="preserve">or audio </w:t>
      </w:r>
      <w:r w:rsidRPr="0093667A">
        <w:rPr>
          <w:rFonts w:ascii="Segoe UI" w:hAnsi="Segoe UI" w:cs="Segoe UI"/>
          <w:lang w:val="en-CA"/>
        </w:rPr>
        <w:t>corpus</w:t>
      </w:r>
      <w:r w:rsidR="0085054A" w:rsidRPr="0093667A">
        <w:rPr>
          <w:rFonts w:ascii="Segoe UI" w:hAnsi="Segoe UI" w:cs="Segoe UI"/>
          <w:lang w:val="en-CA"/>
        </w:rPr>
        <w:t xml:space="preserve"> </w:t>
      </w:r>
    </w:p>
    <w:p w14:paraId="4E956DEC" w14:textId="6ECD2F80" w:rsidR="0085054A" w:rsidRPr="0093667A" w:rsidRDefault="008A0A3E" w:rsidP="0085054A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analyzing images and videos</w:t>
      </w:r>
    </w:p>
    <w:p w14:paraId="66899717" w14:textId="08F05C2A" w:rsidR="00F437D0" w:rsidRPr="0093667A" w:rsidRDefault="008A0A3E" w:rsidP="00BE1F15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detecting instances of translation in a corpus</w:t>
      </w:r>
    </w:p>
    <w:p w14:paraId="0EC3BBF5" w14:textId="774E7BC1" w:rsidR="000936AA" w:rsidRPr="0093667A" w:rsidRDefault="008A0A3E" w:rsidP="00D06CAA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observing journalistic practice on the ground</w:t>
      </w:r>
      <w:r w:rsidR="00F437D0" w:rsidRPr="0093667A">
        <w:rPr>
          <w:rFonts w:ascii="Segoe UI" w:hAnsi="Segoe UI" w:cs="Segoe UI"/>
          <w:lang w:val="en-CA"/>
        </w:rPr>
        <w:t xml:space="preserve"> </w:t>
      </w:r>
    </w:p>
    <w:p w14:paraId="060E616D" w14:textId="77777777" w:rsidR="00A42DC1" w:rsidRPr="0093667A" w:rsidRDefault="00A42DC1" w:rsidP="00BE1F15">
      <w:pPr>
        <w:spacing w:after="0" w:line="240" w:lineRule="auto"/>
        <w:rPr>
          <w:rFonts w:ascii="Segoe UI" w:hAnsi="Segoe UI" w:cs="Segoe UI"/>
          <w:lang w:val="en-CA"/>
        </w:rPr>
      </w:pPr>
    </w:p>
    <w:p w14:paraId="777F22AF" w14:textId="4D11DC54" w:rsidR="00434847" w:rsidRPr="0093667A" w:rsidRDefault="008A0A3E" w:rsidP="00BE1F15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The status of translation</w:t>
      </w:r>
    </w:p>
    <w:p w14:paraId="27E1F81A" w14:textId="0691788F" w:rsidR="00434847" w:rsidRPr="0093667A" w:rsidRDefault="00215B35" w:rsidP="00434847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 xml:space="preserve">concept </w:t>
      </w:r>
      <w:r w:rsidR="008A0A3E" w:rsidRPr="0093667A">
        <w:rPr>
          <w:rFonts w:ascii="Segoe UI" w:hAnsi="Segoe UI" w:cs="Segoe UI"/>
          <w:lang w:val="en-CA"/>
        </w:rPr>
        <w:t>creation (</w:t>
      </w:r>
      <w:proofErr w:type="spellStart"/>
      <w:r w:rsidR="008A0A3E" w:rsidRPr="0093667A">
        <w:rPr>
          <w:rFonts w:ascii="Segoe UI" w:hAnsi="Segoe UI" w:cs="Segoe UI"/>
          <w:lang w:val="en-CA"/>
        </w:rPr>
        <w:t>transediting</w:t>
      </w:r>
      <w:proofErr w:type="spellEnd"/>
      <w:r w:rsidR="008A0A3E" w:rsidRPr="0093667A">
        <w:rPr>
          <w:rFonts w:ascii="Segoe UI" w:hAnsi="Segoe UI" w:cs="Segoe UI"/>
          <w:lang w:val="en-CA"/>
        </w:rPr>
        <w:t xml:space="preserve">, </w:t>
      </w:r>
      <w:proofErr w:type="spellStart"/>
      <w:r w:rsidR="008A0A3E" w:rsidRPr="0093667A">
        <w:rPr>
          <w:rFonts w:ascii="Segoe UI" w:hAnsi="Segoe UI" w:cs="Segoe UI"/>
          <w:lang w:val="en-CA"/>
        </w:rPr>
        <w:t>translingual</w:t>
      </w:r>
      <w:proofErr w:type="spellEnd"/>
      <w:r w:rsidR="008A0A3E" w:rsidRPr="0093667A">
        <w:rPr>
          <w:rFonts w:ascii="Segoe UI" w:hAnsi="Segoe UI" w:cs="Segoe UI"/>
          <w:lang w:val="en-CA"/>
        </w:rPr>
        <w:t xml:space="preserve"> citation, etc.) and its effect on translation studies</w:t>
      </w:r>
      <w:r w:rsidR="00363CC1" w:rsidRPr="0093667A">
        <w:rPr>
          <w:rFonts w:ascii="Segoe UI" w:hAnsi="Segoe UI" w:cs="Segoe UI"/>
          <w:lang w:val="en-CA"/>
        </w:rPr>
        <w:t xml:space="preserve"> </w:t>
      </w:r>
    </w:p>
    <w:p w14:paraId="4E12A790" w14:textId="47FC26FB" w:rsidR="00434847" w:rsidRPr="0093667A" w:rsidRDefault="00215B35" w:rsidP="00434847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the visibility and invisibility of translation in journalistic content</w:t>
      </w:r>
    </w:p>
    <w:p w14:paraId="46F30334" w14:textId="22B4E9D8" w:rsidR="008D329F" w:rsidRPr="0093667A" w:rsidRDefault="00215B35" w:rsidP="00434847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translation training and journalistic practice</w:t>
      </w:r>
    </w:p>
    <w:p w14:paraId="71187BBD" w14:textId="6FBA706D" w:rsidR="00363CC1" w:rsidRPr="0093667A" w:rsidRDefault="00215B35" w:rsidP="00434847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non-translation and the hegemony of English</w:t>
      </w:r>
    </w:p>
    <w:p w14:paraId="6B73DF57" w14:textId="195355DD" w:rsidR="00363CC1" w:rsidRPr="0093667A" w:rsidRDefault="00215B35" w:rsidP="00434847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multiplatform and multilingual dissemination</w:t>
      </w:r>
    </w:p>
    <w:p w14:paraId="754F8FBF" w14:textId="2651B977" w:rsidR="002200CC" w:rsidRPr="0093667A" w:rsidRDefault="00215B35" w:rsidP="00434847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>MT/NMT in the production of information</w:t>
      </w:r>
    </w:p>
    <w:p w14:paraId="589B01BA" w14:textId="505238F1" w:rsidR="00434847" w:rsidRPr="0093667A" w:rsidRDefault="00434847" w:rsidP="00BE1F15">
      <w:pPr>
        <w:spacing w:after="0" w:line="240" w:lineRule="auto"/>
        <w:rPr>
          <w:rFonts w:ascii="Segoe UI" w:hAnsi="Segoe UI" w:cs="Segoe UI"/>
          <w:lang w:val="en-CA"/>
        </w:rPr>
      </w:pPr>
    </w:p>
    <w:p w14:paraId="6DA95771" w14:textId="256B80CD" w:rsidR="00BE1F15" w:rsidRPr="0093667A" w:rsidRDefault="00A1037A" w:rsidP="00BE1F15">
      <w:pPr>
        <w:spacing w:after="0" w:line="240" w:lineRule="auto"/>
        <w:rPr>
          <w:rFonts w:ascii="Segoe UI" w:hAnsi="Segoe UI" w:cs="Segoe UI"/>
          <w:lang w:val="en-CA"/>
        </w:rPr>
      </w:pPr>
      <w:r>
        <w:rPr>
          <w:rFonts w:ascii="Segoe UI" w:hAnsi="Segoe UI" w:cs="Segoe UI"/>
          <w:lang w:val="en-CA"/>
        </w:rPr>
        <w:t xml:space="preserve">Presentations </w:t>
      </w:r>
      <w:r w:rsidR="00B042D1" w:rsidRPr="0093667A">
        <w:rPr>
          <w:rFonts w:ascii="Segoe UI" w:hAnsi="Segoe UI" w:cs="Segoe UI"/>
          <w:lang w:val="en-CA"/>
        </w:rPr>
        <w:t>are lim</w:t>
      </w:r>
      <w:r>
        <w:rPr>
          <w:rFonts w:ascii="Segoe UI" w:hAnsi="Segoe UI" w:cs="Segoe UI"/>
          <w:lang w:val="en-CA"/>
        </w:rPr>
        <w:t>i</w:t>
      </w:r>
      <w:r w:rsidR="00B042D1" w:rsidRPr="0093667A">
        <w:rPr>
          <w:rFonts w:ascii="Segoe UI" w:hAnsi="Segoe UI" w:cs="Segoe UI"/>
          <w:lang w:val="en-CA"/>
        </w:rPr>
        <w:t xml:space="preserve">ted to </w:t>
      </w:r>
      <w:r w:rsidR="00182058" w:rsidRPr="0093667A">
        <w:rPr>
          <w:rFonts w:ascii="Segoe UI" w:hAnsi="Segoe UI" w:cs="Segoe UI"/>
          <w:lang w:val="en-CA"/>
        </w:rPr>
        <w:t>20 minutes</w:t>
      </w:r>
      <w:r w:rsidR="008473ED" w:rsidRPr="0093667A">
        <w:rPr>
          <w:rFonts w:ascii="Segoe UI" w:hAnsi="Segoe UI" w:cs="Segoe UI"/>
          <w:lang w:val="en-CA"/>
        </w:rPr>
        <w:t>,</w:t>
      </w:r>
      <w:r w:rsidR="00B042D1" w:rsidRPr="0093667A">
        <w:rPr>
          <w:rFonts w:ascii="Segoe UI" w:hAnsi="Segoe UI" w:cs="Segoe UI"/>
          <w:lang w:val="en-CA"/>
        </w:rPr>
        <w:t xml:space="preserve"> plus 10 minutes for questions</w:t>
      </w:r>
      <w:r w:rsidR="00652802">
        <w:rPr>
          <w:rFonts w:ascii="Segoe UI" w:hAnsi="Segoe UI" w:cs="Segoe UI"/>
          <w:lang w:val="en-CA"/>
        </w:rPr>
        <w:t xml:space="preserve">, and </w:t>
      </w:r>
      <w:proofErr w:type="gramStart"/>
      <w:r w:rsidR="00652802">
        <w:rPr>
          <w:rFonts w:ascii="Segoe UI" w:hAnsi="Segoe UI" w:cs="Segoe UI"/>
          <w:lang w:val="en-CA"/>
        </w:rPr>
        <w:t>should be given</w:t>
      </w:r>
      <w:proofErr w:type="gramEnd"/>
      <w:r w:rsidR="00652802">
        <w:rPr>
          <w:rFonts w:ascii="Segoe UI" w:hAnsi="Segoe UI" w:cs="Segoe UI"/>
          <w:lang w:val="en-CA"/>
        </w:rPr>
        <w:t xml:space="preserve"> in English, French or Spanish.</w:t>
      </w:r>
    </w:p>
    <w:p w14:paraId="1F84083C" w14:textId="77777777" w:rsidR="00BE1F15" w:rsidRPr="0093667A" w:rsidRDefault="00BE1F15" w:rsidP="00BE1F15">
      <w:pPr>
        <w:spacing w:after="0" w:line="240" w:lineRule="auto"/>
        <w:rPr>
          <w:rFonts w:ascii="Segoe UI" w:hAnsi="Segoe UI" w:cs="Segoe UI"/>
          <w:lang w:val="en-CA"/>
        </w:rPr>
      </w:pPr>
    </w:p>
    <w:p w14:paraId="21C71E4E" w14:textId="67B424DB" w:rsidR="00AA4118" w:rsidRPr="0093667A" w:rsidRDefault="00B042D1" w:rsidP="00AA4118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 xml:space="preserve">To propose a presentation, please fill out the following form and email it </w:t>
      </w:r>
      <w:proofErr w:type="gramStart"/>
      <w:r w:rsidRPr="0093667A">
        <w:rPr>
          <w:rFonts w:ascii="Segoe UI" w:hAnsi="Segoe UI" w:cs="Segoe UI"/>
          <w:lang w:val="en-CA"/>
        </w:rPr>
        <w:t>to</w:t>
      </w:r>
      <w:r w:rsidR="00AA4118" w:rsidRPr="0093667A">
        <w:rPr>
          <w:rFonts w:ascii="Segoe UI" w:hAnsi="Segoe UI" w:cs="Segoe UI"/>
          <w:lang w:val="en-CA"/>
        </w:rPr>
        <w:t>:</w:t>
      </w:r>
      <w:proofErr w:type="gramEnd"/>
      <w:r w:rsidR="00AA4118" w:rsidRPr="0093667A">
        <w:rPr>
          <w:rFonts w:ascii="Segoe UI" w:hAnsi="Segoe UI" w:cs="Segoe UI"/>
          <w:lang w:val="en-CA"/>
        </w:rPr>
        <w:t xml:space="preserve"> </w:t>
      </w:r>
      <w:hyperlink r:id="rId9" w:history="1">
        <w:r w:rsidR="00AA4118" w:rsidRPr="0093667A">
          <w:rPr>
            <w:rStyle w:val="Lienhypertexte"/>
            <w:rFonts w:ascii="Segoe UI" w:hAnsi="Segoe UI" w:cs="Segoe UI"/>
            <w:lang w:val="en-CA"/>
          </w:rPr>
          <w:t>act.cats.2022@gmail.com</w:t>
        </w:r>
      </w:hyperlink>
      <w:r w:rsidR="00147C83" w:rsidRPr="0093667A">
        <w:rPr>
          <w:rFonts w:ascii="Segoe UI" w:hAnsi="Segoe UI" w:cs="Segoe UI"/>
          <w:lang w:val="en-CA"/>
        </w:rPr>
        <w:t>.</w:t>
      </w:r>
      <w:r w:rsidR="00C65953" w:rsidRPr="0093667A">
        <w:rPr>
          <w:rFonts w:ascii="Segoe UI" w:hAnsi="Segoe UI" w:cs="Segoe UI"/>
          <w:lang w:val="en-CA"/>
        </w:rPr>
        <w:t xml:space="preserve"> </w:t>
      </w:r>
      <w:r w:rsidRPr="0093667A">
        <w:rPr>
          <w:rFonts w:ascii="Segoe UI" w:hAnsi="Segoe UI" w:cs="Segoe UI"/>
          <w:lang w:val="en-CA"/>
        </w:rPr>
        <w:t>The deadline is</w:t>
      </w:r>
      <w:r w:rsidR="00FF524A">
        <w:rPr>
          <w:rFonts w:ascii="Segoe UI" w:hAnsi="Segoe UI" w:cs="Segoe UI"/>
          <w:lang w:val="en-CA"/>
        </w:rPr>
        <w:t xml:space="preserve"> now</w:t>
      </w:r>
      <w:r w:rsidRPr="0093667A">
        <w:rPr>
          <w:rFonts w:ascii="Segoe UI" w:hAnsi="Segoe UI" w:cs="Segoe UI"/>
          <w:lang w:val="en-CA"/>
        </w:rPr>
        <w:t xml:space="preserve"> </w:t>
      </w:r>
      <w:r w:rsidR="003E124C">
        <w:rPr>
          <w:rFonts w:ascii="Segoe UI" w:hAnsi="Segoe UI" w:cs="Segoe UI"/>
          <w:b/>
          <w:bCs/>
          <w:lang w:val="en-CA"/>
        </w:rPr>
        <w:t>October</w:t>
      </w:r>
      <w:r w:rsidRPr="0093667A">
        <w:rPr>
          <w:rFonts w:ascii="Segoe UI" w:hAnsi="Segoe UI" w:cs="Segoe UI"/>
          <w:lang w:val="en-CA"/>
        </w:rPr>
        <w:t xml:space="preserve"> </w:t>
      </w:r>
      <w:r w:rsidR="003E124C">
        <w:rPr>
          <w:rFonts w:ascii="Segoe UI" w:hAnsi="Segoe UI" w:cs="Segoe UI"/>
          <w:b/>
          <w:lang w:val="en-CA"/>
        </w:rPr>
        <w:t>8</w:t>
      </w:r>
      <w:r w:rsidR="00A1037A">
        <w:rPr>
          <w:rFonts w:ascii="Segoe UI" w:hAnsi="Segoe UI" w:cs="Segoe UI"/>
          <w:b/>
          <w:lang w:val="en-CA"/>
        </w:rPr>
        <w:t>,</w:t>
      </w:r>
      <w:r w:rsidR="00C65953" w:rsidRPr="0093667A">
        <w:rPr>
          <w:rFonts w:ascii="Segoe UI" w:hAnsi="Segoe UI" w:cs="Segoe UI"/>
          <w:b/>
          <w:lang w:val="en-CA"/>
        </w:rPr>
        <w:t xml:space="preserve"> 2021</w:t>
      </w:r>
      <w:r w:rsidR="00C65953" w:rsidRPr="0093667A">
        <w:rPr>
          <w:rFonts w:ascii="Segoe UI" w:hAnsi="Segoe UI" w:cs="Segoe UI"/>
          <w:lang w:val="en-CA"/>
        </w:rPr>
        <w:t>.</w:t>
      </w:r>
    </w:p>
    <w:p w14:paraId="210FCAF9" w14:textId="77777777" w:rsidR="00086A5F" w:rsidRPr="0093667A" w:rsidRDefault="00086A5F" w:rsidP="00086A5F">
      <w:pPr>
        <w:spacing w:after="0" w:line="240" w:lineRule="auto"/>
        <w:rPr>
          <w:rFonts w:ascii="Segoe UI" w:hAnsi="Segoe UI" w:cs="Segoe UI"/>
          <w:lang w:val="en-CA"/>
        </w:rPr>
      </w:pPr>
    </w:p>
    <w:p w14:paraId="0C574893" w14:textId="769F93E5" w:rsidR="00182058" w:rsidRPr="0093667A" w:rsidRDefault="00A1037A" w:rsidP="00F62BCC">
      <w:pPr>
        <w:spacing w:after="0" w:line="240" w:lineRule="auto"/>
        <w:rPr>
          <w:rFonts w:ascii="Segoe UI" w:hAnsi="Segoe UI" w:cs="Segoe UI"/>
          <w:lang w:val="en-CA"/>
        </w:rPr>
      </w:pPr>
      <w:r>
        <w:rPr>
          <w:rFonts w:ascii="Segoe UI" w:hAnsi="Segoe UI" w:cs="Segoe UI"/>
          <w:lang w:val="en-CA"/>
        </w:rPr>
        <w:t xml:space="preserve">The </w:t>
      </w:r>
      <w:proofErr w:type="gramStart"/>
      <w:r>
        <w:rPr>
          <w:rFonts w:ascii="Segoe UI" w:hAnsi="Segoe UI" w:cs="Segoe UI"/>
          <w:lang w:val="en-CA"/>
        </w:rPr>
        <w:t xml:space="preserve">completed </w:t>
      </w:r>
      <w:r w:rsidR="00B042D1" w:rsidRPr="0093667A">
        <w:rPr>
          <w:rFonts w:ascii="Segoe UI" w:hAnsi="Segoe UI" w:cs="Segoe UI"/>
          <w:lang w:val="en-CA"/>
        </w:rPr>
        <w:t>form</w:t>
      </w:r>
      <w:r>
        <w:rPr>
          <w:rFonts w:ascii="Segoe UI" w:hAnsi="Segoe UI" w:cs="Segoe UI"/>
          <w:lang w:val="en-CA"/>
        </w:rPr>
        <w:t xml:space="preserve">s are used by </w:t>
      </w:r>
      <w:r w:rsidR="00B042D1" w:rsidRPr="0093667A">
        <w:rPr>
          <w:rFonts w:ascii="Segoe UI" w:hAnsi="Segoe UI" w:cs="Segoe UI"/>
          <w:lang w:val="en-CA"/>
        </w:rPr>
        <w:t>the organizing committee</w:t>
      </w:r>
      <w:proofErr w:type="gramEnd"/>
      <w:r w:rsidR="00B042D1" w:rsidRPr="0093667A">
        <w:rPr>
          <w:rFonts w:ascii="Segoe UI" w:hAnsi="Segoe UI" w:cs="Segoe UI"/>
          <w:lang w:val="en-CA"/>
        </w:rPr>
        <w:t xml:space="preserve"> </w:t>
      </w:r>
      <w:r>
        <w:rPr>
          <w:rFonts w:ascii="Segoe UI" w:hAnsi="Segoe UI" w:cs="Segoe UI"/>
          <w:lang w:val="en-CA"/>
        </w:rPr>
        <w:t xml:space="preserve">when preparing </w:t>
      </w:r>
      <w:r w:rsidR="00B042D1" w:rsidRPr="0093667A">
        <w:rPr>
          <w:rFonts w:ascii="Segoe UI" w:hAnsi="Segoe UI" w:cs="Segoe UI"/>
          <w:lang w:val="en-CA"/>
        </w:rPr>
        <w:t xml:space="preserve">a </w:t>
      </w:r>
      <w:r w:rsidRPr="00A1037A">
        <w:rPr>
          <w:rFonts w:ascii="Segoe UI" w:hAnsi="Segoe UI" w:cs="Segoe UI"/>
          <w:lang w:val="en-CA"/>
        </w:rPr>
        <w:t xml:space="preserve">Social Science and Humanities Research Council </w:t>
      </w:r>
      <w:r w:rsidR="00B042D1" w:rsidRPr="0093667A">
        <w:rPr>
          <w:rFonts w:ascii="Segoe UI" w:hAnsi="Segoe UI" w:cs="Segoe UI"/>
          <w:lang w:val="en-CA"/>
        </w:rPr>
        <w:t xml:space="preserve">grant application </w:t>
      </w:r>
      <w:r>
        <w:rPr>
          <w:rFonts w:ascii="Segoe UI" w:hAnsi="Segoe UI" w:cs="Segoe UI"/>
          <w:lang w:val="en-CA"/>
        </w:rPr>
        <w:t xml:space="preserve">to seek </w:t>
      </w:r>
      <w:r w:rsidR="00B042D1" w:rsidRPr="0093667A">
        <w:rPr>
          <w:rFonts w:ascii="Segoe UI" w:hAnsi="Segoe UI" w:cs="Segoe UI"/>
          <w:lang w:val="en-CA"/>
        </w:rPr>
        <w:t xml:space="preserve">funding that is </w:t>
      </w:r>
      <w:r>
        <w:rPr>
          <w:rFonts w:ascii="Segoe UI" w:hAnsi="Segoe UI" w:cs="Segoe UI"/>
          <w:lang w:val="en-CA"/>
        </w:rPr>
        <w:t xml:space="preserve">crucial to the success of </w:t>
      </w:r>
      <w:r w:rsidR="00B042D1" w:rsidRPr="0093667A">
        <w:rPr>
          <w:rFonts w:ascii="Segoe UI" w:hAnsi="Segoe UI" w:cs="Segoe UI"/>
          <w:lang w:val="en-CA"/>
        </w:rPr>
        <w:t xml:space="preserve">the </w:t>
      </w:r>
      <w:r w:rsidR="00061B18">
        <w:rPr>
          <w:rFonts w:ascii="Segoe UI" w:hAnsi="Segoe UI" w:cs="Segoe UI"/>
          <w:lang w:val="en-CA"/>
        </w:rPr>
        <w:t>ACT-</w:t>
      </w:r>
      <w:r w:rsidR="00B042D1" w:rsidRPr="0093667A">
        <w:rPr>
          <w:rFonts w:ascii="Segoe UI" w:hAnsi="Segoe UI" w:cs="Segoe UI"/>
          <w:lang w:val="en-CA"/>
        </w:rPr>
        <w:t xml:space="preserve">CATS conference. </w:t>
      </w:r>
      <w:r w:rsidR="00F62BCC" w:rsidRPr="0093667A">
        <w:rPr>
          <w:rFonts w:ascii="Segoe UI" w:hAnsi="Segoe UI" w:cs="Segoe UI"/>
          <w:b/>
          <w:bCs/>
          <w:lang w:val="en-CA"/>
        </w:rPr>
        <w:t xml:space="preserve">Please note that only the quality of your proposal </w:t>
      </w:r>
      <w:proofErr w:type="gramStart"/>
      <w:r w:rsidR="00F62BCC" w:rsidRPr="0093667A">
        <w:rPr>
          <w:rFonts w:ascii="Segoe UI" w:hAnsi="Segoe UI" w:cs="Segoe UI"/>
          <w:b/>
          <w:bCs/>
          <w:lang w:val="en-CA"/>
        </w:rPr>
        <w:t>will be considered</w:t>
      </w:r>
      <w:proofErr w:type="gramEnd"/>
      <w:r w:rsidR="00F62BCC" w:rsidRPr="0093667A">
        <w:rPr>
          <w:rFonts w:ascii="Segoe UI" w:hAnsi="Segoe UI" w:cs="Segoe UI"/>
          <w:b/>
          <w:bCs/>
          <w:lang w:val="en-CA"/>
        </w:rPr>
        <w:t xml:space="preserve"> during the selecti</w:t>
      </w:r>
      <w:r>
        <w:rPr>
          <w:rFonts w:ascii="Segoe UI" w:hAnsi="Segoe UI" w:cs="Segoe UI"/>
          <w:b/>
          <w:bCs/>
          <w:lang w:val="en-CA"/>
        </w:rPr>
        <w:t>o</w:t>
      </w:r>
      <w:r w:rsidR="00F62BCC" w:rsidRPr="0093667A">
        <w:rPr>
          <w:rFonts w:ascii="Segoe UI" w:hAnsi="Segoe UI" w:cs="Segoe UI"/>
          <w:b/>
          <w:bCs/>
          <w:lang w:val="en-CA"/>
        </w:rPr>
        <w:t xml:space="preserve">n process. </w:t>
      </w:r>
      <w:r w:rsidR="00F62BCC" w:rsidRPr="0093667A">
        <w:rPr>
          <w:rFonts w:ascii="Segoe UI" w:hAnsi="Segoe UI" w:cs="Segoe UI"/>
          <w:lang w:val="en-CA"/>
        </w:rPr>
        <w:t xml:space="preserve">If </w:t>
      </w:r>
      <w:proofErr w:type="gramStart"/>
      <w:r w:rsidR="00F62BCC" w:rsidRPr="0093667A">
        <w:rPr>
          <w:rFonts w:ascii="Segoe UI" w:hAnsi="Segoe UI" w:cs="Segoe UI"/>
          <w:lang w:val="en-CA"/>
        </w:rPr>
        <w:t>your proposal is accepted by the scientific committee</w:t>
      </w:r>
      <w:proofErr w:type="gramEnd"/>
      <w:r w:rsidR="00F62BCC" w:rsidRPr="0093667A">
        <w:rPr>
          <w:rFonts w:ascii="Segoe UI" w:hAnsi="Segoe UI" w:cs="Segoe UI"/>
          <w:lang w:val="en-CA"/>
        </w:rPr>
        <w:t xml:space="preserve">, the information provided in the form will be included in the grant application. </w:t>
      </w:r>
    </w:p>
    <w:p w14:paraId="617ED309" w14:textId="77777777" w:rsidR="00727A0F" w:rsidRPr="0093667A" w:rsidRDefault="00727A0F" w:rsidP="00086A5F">
      <w:pPr>
        <w:spacing w:after="0" w:line="240" w:lineRule="auto"/>
        <w:rPr>
          <w:rFonts w:ascii="Segoe UI" w:hAnsi="Segoe UI" w:cs="Segoe UI"/>
          <w:lang w:val="en-CA"/>
        </w:rPr>
      </w:pPr>
    </w:p>
    <w:p w14:paraId="7C455295" w14:textId="6C21943C" w:rsidR="00FF6587" w:rsidRPr="0093667A" w:rsidRDefault="00F62BCC" w:rsidP="00FF6587">
      <w:pPr>
        <w:spacing w:line="240" w:lineRule="auto"/>
        <w:rPr>
          <w:rFonts w:ascii="Segoe UI" w:hAnsi="Segoe UI" w:cs="Segoe UI"/>
          <w:b/>
          <w:lang w:val="en-CA"/>
        </w:rPr>
      </w:pPr>
      <w:r w:rsidRPr="0093667A">
        <w:rPr>
          <w:rFonts w:ascii="Segoe UI" w:hAnsi="Segoe UI" w:cs="Segoe UI"/>
          <w:b/>
          <w:lang w:val="en-CA"/>
        </w:rPr>
        <w:t>Bibliography</w:t>
      </w:r>
    </w:p>
    <w:p w14:paraId="73C4CD2F" w14:textId="5C1641B2" w:rsidR="00ED6A42" w:rsidRPr="0093667A" w:rsidRDefault="00ED6A42" w:rsidP="00CC79C6">
      <w:pPr>
        <w:spacing w:after="0" w:line="240" w:lineRule="auto"/>
        <w:ind w:left="284" w:right="-142" w:hanging="284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 xml:space="preserve">Bielsa, </w:t>
      </w:r>
      <w:proofErr w:type="spellStart"/>
      <w:r w:rsidRPr="0093667A">
        <w:rPr>
          <w:rFonts w:ascii="Segoe UI" w:hAnsi="Segoe UI" w:cs="Segoe UI"/>
          <w:lang w:val="en-CA"/>
        </w:rPr>
        <w:t>Esperança</w:t>
      </w:r>
      <w:proofErr w:type="spellEnd"/>
      <w:r w:rsidRPr="0093667A">
        <w:rPr>
          <w:rFonts w:ascii="Segoe UI" w:hAnsi="Segoe UI" w:cs="Segoe UI"/>
          <w:lang w:val="en-CA"/>
        </w:rPr>
        <w:t xml:space="preserve"> </w:t>
      </w:r>
      <w:r w:rsidR="00F62BCC" w:rsidRPr="0093667A">
        <w:rPr>
          <w:rFonts w:ascii="Segoe UI" w:hAnsi="Segoe UI" w:cs="Segoe UI"/>
          <w:lang w:val="en-CA"/>
        </w:rPr>
        <w:t>and</w:t>
      </w:r>
      <w:r w:rsidRPr="0093667A">
        <w:rPr>
          <w:rFonts w:ascii="Segoe UI" w:hAnsi="Segoe UI" w:cs="Segoe UI"/>
          <w:lang w:val="en-CA"/>
        </w:rPr>
        <w:t xml:space="preserve"> Susan </w:t>
      </w:r>
      <w:proofErr w:type="spellStart"/>
      <w:r w:rsidRPr="0093667A">
        <w:rPr>
          <w:rFonts w:ascii="Segoe UI" w:hAnsi="Segoe UI" w:cs="Segoe UI"/>
          <w:lang w:val="en-CA"/>
        </w:rPr>
        <w:t>Bassnett</w:t>
      </w:r>
      <w:proofErr w:type="spellEnd"/>
      <w:r w:rsidRPr="0093667A">
        <w:rPr>
          <w:rFonts w:ascii="Segoe UI" w:hAnsi="Segoe UI" w:cs="Segoe UI"/>
          <w:lang w:val="en-CA"/>
        </w:rPr>
        <w:t xml:space="preserve"> (2009). </w:t>
      </w:r>
      <w:r w:rsidRPr="0093667A">
        <w:rPr>
          <w:rFonts w:ascii="Segoe UI" w:hAnsi="Segoe UI" w:cs="Segoe UI"/>
          <w:i/>
          <w:lang w:val="en-CA"/>
        </w:rPr>
        <w:t xml:space="preserve">Translation in global news. </w:t>
      </w:r>
      <w:r w:rsidRPr="0093667A">
        <w:rPr>
          <w:rFonts w:ascii="Segoe UI" w:hAnsi="Segoe UI" w:cs="Segoe UI"/>
          <w:lang w:val="en-CA"/>
        </w:rPr>
        <w:t>Lond</w:t>
      </w:r>
      <w:r w:rsidR="000463E9">
        <w:rPr>
          <w:rFonts w:ascii="Segoe UI" w:hAnsi="Segoe UI" w:cs="Segoe UI"/>
          <w:lang w:val="en-CA"/>
        </w:rPr>
        <w:t>on</w:t>
      </w:r>
      <w:r w:rsidRPr="0093667A">
        <w:rPr>
          <w:rFonts w:ascii="Segoe UI" w:hAnsi="Segoe UI" w:cs="Segoe UI"/>
          <w:lang w:val="en-CA"/>
        </w:rPr>
        <w:t>/New York, Routledge.</w:t>
      </w:r>
    </w:p>
    <w:p w14:paraId="251EFC9A" w14:textId="0475E58B" w:rsidR="00ED6A42" w:rsidRPr="00247197" w:rsidRDefault="00ED6A42" w:rsidP="00CC79C6">
      <w:pPr>
        <w:pStyle w:val="Meta29-Rfrences"/>
        <w:ind w:left="284" w:hanging="284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47197">
        <w:rPr>
          <w:rFonts w:ascii="Segoe UI" w:hAnsi="Segoe UI" w:cs="Segoe UI"/>
          <w:color w:val="auto"/>
          <w:sz w:val="22"/>
          <w:szCs w:val="22"/>
          <w:lang w:val="fr-CA"/>
        </w:rPr>
        <w:t>Davier, Lucile (2017).</w:t>
      </w:r>
      <w:r w:rsidRPr="00247197">
        <w:rPr>
          <w:rFonts w:ascii="Segoe UI" w:hAnsi="Segoe UI" w:cs="Segoe UI"/>
          <w:i/>
          <w:color w:val="auto"/>
          <w:sz w:val="22"/>
          <w:szCs w:val="22"/>
          <w:lang w:val="fr-CA"/>
        </w:rPr>
        <w:t xml:space="preserve"> Les enjeux de la traduction dans les agences de presse</w:t>
      </w:r>
      <w:r w:rsidRPr="00247197">
        <w:rPr>
          <w:rFonts w:ascii="Segoe UI" w:hAnsi="Segoe UI" w:cs="Segoe UI"/>
          <w:color w:val="auto"/>
          <w:sz w:val="22"/>
          <w:szCs w:val="22"/>
          <w:lang w:val="fr-CA"/>
        </w:rPr>
        <w:t>. Villeneuve d’Ascq, Presses universitaires du Septentrion.</w:t>
      </w:r>
    </w:p>
    <w:p w14:paraId="7D086ED0" w14:textId="5CE32932" w:rsidR="00ED6A42" w:rsidRPr="0093667A" w:rsidRDefault="00ED6A42" w:rsidP="00CC79C6">
      <w:pPr>
        <w:spacing w:after="0" w:line="240" w:lineRule="auto"/>
        <w:ind w:left="284" w:hanging="284"/>
        <w:rPr>
          <w:rFonts w:ascii="Segoe UI" w:hAnsi="Segoe UI" w:cs="Segoe UI"/>
          <w:lang w:val="en-CA"/>
        </w:rPr>
      </w:pPr>
      <w:r w:rsidRPr="00247197">
        <w:rPr>
          <w:rFonts w:ascii="Segoe UI" w:hAnsi="Segoe UI" w:cs="Segoe UI"/>
        </w:rPr>
        <w:t xml:space="preserve">Davier, Lucile </w:t>
      </w:r>
      <w:r w:rsidR="00F62BCC" w:rsidRPr="00247197">
        <w:rPr>
          <w:rFonts w:ascii="Segoe UI" w:hAnsi="Segoe UI" w:cs="Segoe UI"/>
        </w:rPr>
        <w:t xml:space="preserve">and </w:t>
      </w:r>
      <w:r w:rsidRPr="00247197">
        <w:rPr>
          <w:rFonts w:ascii="Segoe UI" w:hAnsi="Segoe UI" w:cs="Segoe UI"/>
        </w:rPr>
        <w:t xml:space="preserve">Kyle Conway, </w:t>
      </w:r>
      <w:proofErr w:type="spellStart"/>
      <w:r w:rsidR="00F62BCC" w:rsidRPr="00247197">
        <w:rPr>
          <w:rFonts w:ascii="Segoe UI" w:hAnsi="Segoe UI" w:cs="Segoe UI"/>
        </w:rPr>
        <w:t>eds</w:t>
      </w:r>
      <w:proofErr w:type="spellEnd"/>
      <w:r w:rsidRPr="00247197">
        <w:rPr>
          <w:rFonts w:ascii="Segoe UI" w:hAnsi="Segoe UI" w:cs="Segoe UI"/>
        </w:rPr>
        <w:t xml:space="preserve">. </w:t>
      </w:r>
      <w:r w:rsidRPr="0093667A">
        <w:rPr>
          <w:rFonts w:ascii="Segoe UI" w:hAnsi="Segoe UI" w:cs="Segoe UI"/>
          <w:lang w:val="en-CA"/>
        </w:rPr>
        <w:t xml:space="preserve">(2019). </w:t>
      </w:r>
      <w:r w:rsidRPr="0093667A">
        <w:rPr>
          <w:rFonts w:ascii="Segoe UI" w:hAnsi="Segoe UI" w:cs="Segoe UI"/>
          <w:i/>
          <w:lang w:val="en-CA"/>
        </w:rPr>
        <w:t xml:space="preserve">Journalism and translation in the era of convergence. </w:t>
      </w:r>
      <w:r w:rsidRPr="0093667A">
        <w:rPr>
          <w:rFonts w:ascii="Segoe UI" w:hAnsi="Segoe UI" w:cs="Segoe UI"/>
          <w:lang w:val="en-CA"/>
        </w:rPr>
        <w:t>Amsterdam</w:t>
      </w:r>
      <w:r w:rsidR="00C55245" w:rsidRPr="0093667A">
        <w:rPr>
          <w:rFonts w:ascii="Segoe UI" w:hAnsi="Segoe UI" w:cs="Segoe UI"/>
          <w:lang w:val="en-CA"/>
        </w:rPr>
        <w:t>/</w:t>
      </w:r>
      <w:r w:rsidRPr="0093667A">
        <w:rPr>
          <w:rFonts w:ascii="Segoe UI" w:hAnsi="Segoe UI" w:cs="Segoe UI"/>
          <w:lang w:val="en-CA"/>
        </w:rPr>
        <w:t>Philadelphi</w:t>
      </w:r>
      <w:r w:rsidR="000463E9">
        <w:rPr>
          <w:rFonts w:ascii="Segoe UI" w:hAnsi="Segoe UI" w:cs="Segoe UI"/>
          <w:lang w:val="en-CA"/>
        </w:rPr>
        <w:t>a</w:t>
      </w:r>
      <w:r w:rsidRPr="0093667A">
        <w:rPr>
          <w:rFonts w:ascii="Segoe UI" w:hAnsi="Segoe UI" w:cs="Segoe UI"/>
          <w:lang w:val="en-CA"/>
        </w:rPr>
        <w:t xml:space="preserve">, John </w:t>
      </w:r>
      <w:proofErr w:type="spellStart"/>
      <w:r w:rsidRPr="0093667A">
        <w:rPr>
          <w:rFonts w:ascii="Segoe UI" w:hAnsi="Segoe UI" w:cs="Segoe UI"/>
          <w:lang w:val="en-CA"/>
        </w:rPr>
        <w:t>Benjamins</w:t>
      </w:r>
      <w:proofErr w:type="spellEnd"/>
      <w:r w:rsidRPr="0093667A">
        <w:rPr>
          <w:rFonts w:ascii="Segoe UI" w:hAnsi="Segoe UI" w:cs="Segoe UI"/>
          <w:lang w:val="en-CA"/>
        </w:rPr>
        <w:t xml:space="preserve"> Publishing Company.</w:t>
      </w:r>
    </w:p>
    <w:p w14:paraId="08322EF3" w14:textId="6A16441D" w:rsidR="003E3F81" w:rsidRPr="0093667A" w:rsidRDefault="003E3F81" w:rsidP="00CC79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egoe UI" w:eastAsia="Times New Roman" w:hAnsi="Segoe UI" w:cs="Segoe UI"/>
          <w:lang w:val="en-CA"/>
        </w:rPr>
      </w:pPr>
      <w:r w:rsidRPr="0093667A">
        <w:rPr>
          <w:rFonts w:ascii="Segoe UI" w:hAnsi="Segoe UI" w:cs="Segoe UI"/>
          <w:lang w:val="en-CA"/>
        </w:rPr>
        <w:t xml:space="preserve">Gambier, Yves (2006). </w:t>
      </w:r>
      <w:r w:rsidR="00F62BCC" w:rsidRPr="0093667A">
        <w:rPr>
          <w:rFonts w:ascii="Segoe UI" w:hAnsi="Segoe UI" w:cs="Segoe UI"/>
          <w:lang w:val="en-CA"/>
        </w:rPr>
        <w:t>“</w:t>
      </w:r>
      <w:r w:rsidRPr="0093667A">
        <w:rPr>
          <w:rFonts w:ascii="Segoe UI" w:eastAsia="Calibri" w:hAnsi="Segoe UI" w:cs="Segoe UI"/>
          <w:lang w:val="en-CA" w:eastAsia="fr-CA"/>
        </w:rPr>
        <w:t>Transformations in international news</w:t>
      </w:r>
      <w:r w:rsidR="00F62BCC" w:rsidRPr="0093667A">
        <w:rPr>
          <w:rFonts w:ascii="Segoe UI" w:eastAsia="Calibri" w:hAnsi="Segoe UI" w:cs="Segoe UI"/>
          <w:lang w:val="en-CA" w:eastAsia="fr-CA"/>
        </w:rPr>
        <w:t>,”</w:t>
      </w:r>
      <w:r w:rsidRPr="0093667A">
        <w:rPr>
          <w:rFonts w:ascii="Segoe UI" w:eastAsia="Calibri" w:hAnsi="Segoe UI" w:cs="Segoe UI"/>
          <w:lang w:val="en-CA" w:eastAsia="fr-CA"/>
        </w:rPr>
        <w:t xml:space="preserve"> </w:t>
      </w:r>
      <w:r w:rsidR="004B5CFA" w:rsidRPr="0093667A">
        <w:rPr>
          <w:rFonts w:ascii="Segoe UI" w:eastAsia="Calibri" w:hAnsi="Segoe UI" w:cs="Segoe UI"/>
          <w:lang w:val="en-CA" w:eastAsia="fr-CA"/>
        </w:rPr>
        <w:t>in K.</w:t>
      </w:r>
      <w:r w:rsidRPr="0093667A">
        <w:rPr>
          <w:rFonts w:ascii="Segoe UI" w:eastAsia="Calibri" w:hAnsi="Segoe UI" w:cs="Segoe UI"/>
          <w:lang w:val="en-CA" w:eastAsia="fr-CA"/>
        </w:rPr>
        <w:t xml:space="preserve"> Conway </w:t>
      </w:r>
      <w:r w:rsidR="00F62BCC" w:rsidRPr="0093667A">
        <w:rPr>
          <w:rFonts w:ascii="Segoe UI" w:eastAsia="Calibri" w:hAnsi="Segoe UI" w:cs="Segoe UI"/>
          <w:lang w:val="en-CA" w:eastAsia="fr-CA"/>
        </w:rPr>
        <w:t xml:space="preserve">and </w:t>
      </w:r>
      <w:r w:rsidRPr="0093667A">
        <w:rPr>
          <w:rFonts w:ascii="Segoe UI" w:eastAsia="Calibri" w:hAnsi="Segoe UI" w:cs="Segoe UI"/>
          <w:lang w:val="en-CA" w:eastAsia="fr-CA"/>
        </w:rPr>
        <w:t>S</w:t>
      </w:r>
      <w:r w:rsidR="004B5CFA" w:rsidRPr="0093667A">
        <w:rPr>
          <w:rFonts w:ascii="Segoe UI" w:eastAsia="Calibri" w:hAnsi="Segoe UI" w:cs="Segoe UI"/>
          <w:lang w:val="en-CA" w:eastAsia="fr-CA"/>
        </w:rPr>
        <w:t>.</w:t>
      </w:r>
      <w:r w:rsidRPr="0093667A">
        <w:rPr>
          <w:rFonts w:ascii="Segoe UI" w:eastAsia="Calibri" w:hAnsi="Segoe UI" w:cs="Segoe UI"/>
          <w:lang w:val="en-CA" w:eastAsia="fr-CA"/>
        </w:rPr>
        <w:t xml:space="preserve"> </w:t>
      </w:r>
      <w:proofErr w:type="spellStart"/>
      <w:r w:rsidRPr="0093667A">
        <w:rPr>
          <w:rFonts w:ascii="Segoe UI" w:eastAsia="Calibri" w:hAnsi="Segoe UI" w:cs="Segoe UI"/>
          <w:lang w:val="en-CA" w:eastAsia="fr-CA"/>
        </w:rPr>
        <w:t>Bassnett</w:t>
      </w:r>
      <w:proofErr w:type="spellEnd"/>
      <w:r w:rsidR="004B5CFA" w:rsidRPr="0093667A">
        <w:rPr>
          <w:rFonts w:ascii="Segoe UI" w:eastAsia="Calibri" w:hAnsi="Segoe UI" w:cs="Segoe UI"/>
          <w:lang w:val="en-CA" w:eastAsia="fr-CA"/>
        </w:rPr>
        <w:t xml:space="preserve">, </w:t>
      </w:r>
      <w:r w:rsidR="00F62BCC" w:rsidRPr="0093667A">
        <w:rPr>
          <w:rFonts w:ascii="Segoe UI" w:eastAsia="Calibri" w:hAnsi="Segoe UI" w:cs="Segoe UI"/>
          <w:lang w:val="en-CA" w:eastAsia="fr-CA"/>
        </w:rPr>
        <w:t>eds</w:t>
      </w:r>
      <w:r w:rsidRPr="0093667A">
        <w:rPr>
          <w:rFonts w:ascii="Segoe UI" w:eastAsia="Calibri" w:hAnsi="Segoe UI" w:cs="Segoe UI"/>
          <w:lang w:val="en-CA" w:eastAsia="fr-CA"/>
        </w:rPr>
        <w:t xml:space="preserve">. </w:t>
      </w:r>
      <w:r w:rsidRPr="0093667A">
        <w:rPr>
          <w:rFonts w:ascii="Segoe UI" w:eastAsia="Calibri" w:hAnsi="Segoe UI" w:cs="Segoe UI"/>
          <w:i/>
          <w:lang w:val="en-CA" w:eastAsia="fr-CA"/>
        </w:rPr>
        <w:t xml:space="preserve">Translation in global News </w:t>
      </w:r>
      <w:r w:rsidRPr="0093667A">
        <w:rPr>
          <w:rFonts w:ascii="Segoe UI" w:eastAsia="Calibri" w:hAnsi="Segoe UI" w:cs="Segoe UI"/>
          <w:lang w:val="en-CA" w:eastAsia="fr-CA"/>
        </w:rPr>
        <w:t>(</w:t>
      </w:r>
      <w:proofErr w:type="spellStart"/>
      <w:r w:rsidRPr="0093667A">
        <w:rPr>
          <w:rFonts w:ascii="Segoe UI" w:eastAsia="Calibri" w:hAnsi="Segoe UI" w:cs="Segoe UI"/>
          <w:lang w:val="en-CA" w:eastAsia="fr-CA"/>
        </w:rPr>
        <w:t>Actes</w:t>
      </w:r>
      <w:proofErr w:type="spellEnd"/>
      <w:r w:rsidRPr="0093667A">
        <w:rPr>
          <w:rFonts w:ascii="Segoe UI" w:eastAsia="Calibri" w:hAnsi="Segoe UI" w:cs="Segoe UI"/>
          <w:lang w:val="en-CA" w:eastAsia="fr-CA"/>
        </w:rPr>
        <w:t xml:space="preserve"> du </w:t>
      </w:r>
      <w:proofErr w:type="spellStart"/>
      <w:r w:rsidRPr="0093667A">
        <w:rPr>
          <w:rFonts w:ascii="Segoe UI" w:eastAsia="Calibri" w:hAnsi="Segoe UI" w:cs="Segoe UI"/>
          <w:lang w:val="en-CA" w:eastAsia="fr-CA"/>
        </w:rPr>
        <w:t>colloque</w:t>
      </w:r>
      <w:proofErr w:type="spellEnd"/>
      <w:r w:rsidR="000C6658" w:rsidRPr="0093667A">
        <w:rPr>
          <w:rFonts w:ascii="Segoe UI" w:eastAsia="Calibri" w:hAnsi="Segoe UI" w:cs="Segoe UI"/>
          <w:lang w:val="en-CA" w:eastAsia="fr-CA"/>
        </w:rPr>
        <w:t>,</w:t>
      </w:r>
      <w:r w:rsidRPr="0093667A">
        <w:rPr>
          <w:rFonts w:ascii="Segoe UI" w:eastAsia="Calibri" w:hAnsi="Segoe UI" w:cs="Segoe UI"/>
          <w:lang w:val="en-CA" w:eastAsia="fr-CA"/>
        </w:rPr>
        <w:t xml:space="preserve"> University of Warwick, 23 </w:t>
      </w:r>
      <w:r w:rsidR="00F62BCC" w:rsidRPr="0093667A">
        <w:rPr>
          <w:rFonts w:ascii="Segoe UI" w:eastAsia="Calibri" w:hAnsi="Segoe UI" w:cs="Segoe UI"/>
          <w:lang w:val="en-CA" w:eastAsia="fr-CA"/>
        </w:rPr>
        <w:t xml:space="preserve">June </w:t>
      </w:r>
      <w:r w:rsidRPr="0093667A">
        <w:rPr>
          <w:rFonts w:ascii="Segoe UI" w:eastAsia="Calibri" w:hAnsi="Segoe UI" w:cs="Segoe UI"/>
          <w:lang w:val="en-CA" w:eastAsia="fr-CA"/>
        </w:rPr>
        <w:t>2006). Coventry, University of Warwick Centre for Translation and Comparative Cultural Studies,</w:t>
      </w:r>
      <w:r w:rsidR="004B5CFA" w:rsidRPr="0093667A">
        <w:rPr>
          <w:rFonts w:ascii="Segoe UI" w:eastAsia="Calibri" w:hAnsi="Segoe UI" w:cs="Segoe UI"/>
          <w:lang w:val="en-CA" w:eastAsia="fr-CA"/>
        </w:rPr>
        <w:t xml:space="preserve"> pp.</w:t>
      </w:r>
      <w:r w:rsidRPr="0093667A">
        <w:rPr>
          <w:rFonts w:ascii="Segoe UI" w:eastAsia="Calibri" w:hAnsi="Segoe UI" w:cs="Segoe UI"/>
          <w:lang w:val="en-CA" w:eastAsia="fr-CA"/>
        </w:rPr>
        <w:t xml:space="preserve"> 9</w:t>
      </w:r>
      <w:r w:rsidR="004B5CFA" w:rsidRPr="0093667A">
        <w:rPr>
          <w:rFonts w:ascii="Segoe UI" w:eastAsia="Calibri" w:hAnsi="Segoe UI" w:cs="Segoe UI"/>
          <w:lang w:val="en-CA" w:eastAsia="fr-CA"/>
        </w:rPr>
        <w:t>-</w:t>
      </w:r>
      <w:r w:rsidRPr="0093667A">
        <w:rPr>
          <w:rFonts w:ascii="Segoe UI" w:eastAsia="Calibri" w:hAnsi="Segoe UI" w:cs="Segoe UI"/>
          <w:lang w:val="en-CA" w:eastAsia="fr-CA"/>
        </w:rPr>
        <w:t>21.</w:t>
      </w:r>
      <w:r w:rsidRPr="0093667A">
        <w:rPr>
          <w:rFonts w:ascii="Segoe UI" w:hAnsi="Segoe UI" w:cs="Segoe UI"/>
          <w:lang w:val="en-CA"/>
        </w:rPr>
        <w:t xml:space="preserve"> </w:t>
      </w:r>
    </w:p>
    <w:p w14:paraId="26FA4182" w14:textId="75FFBC56" w:rsidR="004B5CFA" w:rsidRPr="0093667A" w:rsidRDefault="00DF7CEF" w:rsidP="00CC79C6">
      <w:pPr>
        <w:pStyle w:val="Meta29-Rfrences"/>
        <w:ind w:left="284" w:hanging="284"/>
        <w:rPr>
          <w:rFonts w:ascii="Segoe UI" w:hAnsi="Segoe UI" w:cs="Segoe UI"/>
          <w:color w:val="auto"/>
          <w:sz w:val="22"/>
          <w:szCs w:val="22"/>
        </w:rPr>
      </w:pPr>
      <w:proofErr w:type="spellStart"/>
      <w:r w:rsidRPr="0093667A">
        <w:rPr>
          <w:rFonts w:ascii="Segoe UI" w:hAnsi="Segoe UI" w:cs="Segoe UI"/>
          <w:color w:val="auto"/>
          <w:sz w:val="22"/>
          <w:szCs w:val="22"/>
        </w:rPr>
        <w:t>Jakobson</w:t>
      </w:r>
      <w:proofErr w:type="spellEnd"/>
      <w:r w:rsidRPr="0093667A">
        <w:rPr>
          <w:rFonts w:ascii="Segoe UI" w:hAnsi="Segoe UI" w:cs="Segoe UI"/>
          <w:color w:val="auto"/>
          <w:sz w:val="22"/>
          <w:szCs w:val="22"/>
        </w:rPr>
        <w:t xml:space="preserve">, Roman </w:t>
      </w:r>
      <w:r w:rsidR="00ED6A42" w:rsidRPr="0093667A">
        <w:rPr>
          <w:rFonts w:ascii="Segoe UI" w:hAnsi="Segoe UI" w:cs="Segoe UI"/>
          <w:color w:val="auto"/>
          <w:sz w:val="22"/>
          <w:szCs w:val="22"/>
        </w:rPr>
        <w:t>(1959)</w:t>
      </w:r>
      <w:r w:rsidR="004B5CFA" w:rsidRPr="0093667A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F62BCC" w:rsidRPr="0093667A">
        <w:rPr>
          <w:rFonts w:ascii="Segoe UI" w:hAnsi="Segoe UI" w:cs="Segoe UI"/>
          <w:color w:val="auto"/>
          <w:sz w:val="22"/>
          <w:szCs w:val="22"/>
        </w:rPr>
        <w:t>“</w:t>
      </w:r>
      <w:r w:rsidR="004B5CFA" w:rsidRPr="0093667A">
        <w:rPr>
          <w:rFonts w:ascii="Segoe UI" w:hAnsi="Segoe UI" w:cs="Segoe UI"/>
          <w:color w:val="auto"/>
          <w:sz w:val="22"/>
          <w:szCs w:val="22"/>
        </w:rPr>
        <w:t>On Linguistic aspects of translation</w:t>
      </w:r>
      <w:r w:rsidR="00F62BCC" w:rsidRPr="0093667A">
        <w:rPr>
          <w:rFonts w:ascii="Segoe UI" w:hAnsi="Segoe UI" w:cs="Segoe UI"/>
          <w:color w:val="auto"/>
          <w:sz w:val="22"/>
          <w:szCs w:val="22"/>
        </w:rPr>
        <w:t>,”</w:t>
      </w:r>
      <w:r w:rsidR="004B5CFA" w:rsidRPr="0093667A">
        <w:rPr>
          <w:rFonts w:ascii="Segoe UI" w:hAnsi="Segoe UI" w:cs="Segoe UI"/>
          <w:color w:val="auto"/>
          <w:sz w:val="22"/>
          <w:szCs w:val="22"/>
        </w:rPr>
        <w:t xml:space="preserve"> in</w:t>
      </w:r>
      <w:r w:rsidR="004B5CFA" w:rsidRPr="0093667A">
        <w:rPr>
          <w:rFonts w:ascii="Segoe UI" w:hAnsi="Segoe UI" w:cs="Segoe UI"/>
          <w:i/>
          <w:color w:val="auto"/>
          <w:sz w:val="22"/>
          <w:szCs w:val="22"/>
        </w:rPr>
        <w:t xml:space="preserve"> </w:t>
      </w:r>
      <w:r w:rsidR="004B5CFA" w:rsidRPr="0093667A">
        <w:rPr>
          <w:rFonts w:ascii="Segoe UI" w:hAnsi="Segoe UI" w:cs="Segoe UI"/>
          <w:color w:val="auto"/>
          <w:sz w:val="22"/>
          <w:szCs w:val="22"/>
        </w:rPr>
        <w:t>R.</w:t>
      </w:r>
      <w:r w:rsidR="004B5CFA" w:rsidRPr="0093667A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 xml:space="preserve"> Brower, </w:t>
      </w:r>
      <w:proofErr w:type="gramStart"/>
      <w:r w:rsidR="00F62BCC" w:rsidRPr="0093667A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>ed</w:t>
      </w:r>
      <w:proofErr w:type="gramEnd"/>
      <w:r w:rsidR="004B5CFA" w:rsidRPr="0093667A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 xml:space="preserve">. </w:t>
      </w:r>
      <w:r w:rsidR="004B5CFA" w:rsidRPr="0093667A">
        <w:rPr>
          <w:rStyle w:val="Accentuation"/>
          <w:rFonts w:ascii="Segoe UI" w:hAnsi="Segoe UI" w:cs="Segoe UI"/>
          <w:bCs/>
          <w:color w:val="auto"/>
          <w:sz w:val="22"/>
          <w:szCs w:val="22"/>
          <w:shd w:val="clear" w:color="auto" w:fill="FFFFFF"/>
        </w:rPr>
        <w:t>On Translation.</w:t>
      </w:r>
      <w:r w:rsidR="004B5CFA" w:rsidRPr="0093667A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 xml:space="preserve"> Cambridge, Harvard University Press, pp. </w:t>
      </w:r>
      <w:r w:rsidR="004B5CFA" w:rsidRPr="0093667A">
        <w:rPr>
          <w:rFonts w:ascii="Segoe UI" w:hAnsi="Segoe UI" w:cs="Segoe UI"/>
          <w:color w:val="auto"/>
          <w:sz w:val="22"/>
          <w:szCs w:val="22"/>
        </w:rPr>
        <w:t xml:space="preserve">232-239. </w:t>
      </w:r>
    </w:p>
    <w:p w14:paraId="5F5C1C22" w14:textId="725D1600" w:rsidR="00ED6A42" w:rsidRPr="0093667A" w:rsidRDefault="00ED6A42" w:rsidP="00C65953">
      <w:pPr>
        <w:spacing w:after="0" w:line="240" w:lineRule="auto"/>
        <w:ind w:left="284" w:hanging="284"/>
        <w:rPr>
          <w:rFonts w:ascii="Segoe UI" w:eastAsia="Calibri" w:hAnsi="Segoe UI" w:cs="Segoe UI"/>
          <w:lang w:val="en-CA" w:eastAsia="fr-CA"/>
        </w:rPr>
      </w:pPr>
      <w:proofErr w:type="spellStart"/>
      <w:r w:rsidRPr="0093667A">
        <w:rPr>
          <w:rFonts w:ascii="Segoe UI" w:hAnsi="Segoe UI" w:cs="Segoe UI"/>
          <w:lang w:val="en-CA" w:eastAsia="fr-CA"/>
        </w:rPr>
        <w:t>Schäffner</w:t>
      </w:r>
      <w:proofErr w:type="spellEnd"/>
      <w:r w:rsidRPr="0093667A">
        <w:rPr>
          <w:rFonts w:ascii="Segoe UI" w:hAnsi="Segoe UI" w:cs="Segoe UI"/>
          <w:lang w:val="en-CA" w:eastAsia="fr-CA"/>
        </w:rPr>
        <w:t xml:space="preserve">, Christina </w:t>
      </w:r>
      <w:r w:rsidR="00F62BCC" w:rsidRPr="0093667A">
        <w:rPr>
          <w:rFonts w:ascii="Segoe UI" w:hAnsi="Segoe UI" w:cs="Segoe UI"/>
          <w:lang w:val="en-CA" w:eastAsia="fr-CA"/>
        </w:rPr>
        <w:t>and</w:t>
      </w:r>
      <w:r w:rsidRPr="0093667A">
        <w:rPr>
          <w:rFonts w:ascii="Segoe UI" w:hAnsi="Segoe UI" w:cs="Segoe UI"/>
          <w:lang w:val="en-CA" w:eastAsia="fr-CA"/>
        </w:rPr>
        <w:t xml:space="preserve"> Susan </w:t>
      </w:r>
      <w:proofErr w:type="spellStart"/>
      <w:r w:rsidR="00795343" w:rsidRPr="0093667A">
        <w:rPr>
          <w:rFonts w:ascii="Segoe UI" w:hAnsi="Segoe UI" w:cs="Segoe UI"/>
          <w:lang w:val="en-CA"/>
        </w:rPr>
        <w:t>Bassnett</w:t>
      </w:r>
      <w:proofErr w:type="spellEnd"/>
      <w:r w:rsidRPr="0093667A">
        <w:rPr>
          <w:rFonts w:ascii="Segoe UI" w:hAnsi="Segoe UI" w:cs="Segoe UI"/>
          <w:lang w:val="en-CA" w:eastAsia="fr-CA"/>
        </w:rPr>
        <w:t>, dir. (2010)</w:t>
      </w:r>
      <w:r w:rsidRPr="0093667A">
        <w:rPr>
          <w:rFonts w:ascii="Segoe UI" w:hAnsi="Segoe UI" w:cs="Segoe UI"/>
          <w:i/>
          <w:lang w:val="en-CA" w:eastAsia="fr-CA"/>
        </w:rPr>
        <w:t xml:space="preserve">. </w:t>
      </w:r>
      <w:r w:rsidRPr="0093667A">
        <w:rPr>
          <w:rFonts w:ascii="Segoe UI" w:eastAsia="Calibri" w:hAnsi="Segoe UI" w:cs="Segoe UI"/>
          <w:i/>
          <w:lang w:val="en-CA" w:eastAsia="fr-CA"/>
        </w:rPr>
        <w:t>Political discourse, media and translation</w:t>
      </w:r>
      <w:r w:rsidRPr="0093667A">
        <w:rPr>
          <w:rFonts w:ascii="Segoe UI" w:eastAsia="Calibri" w:hAnsi="Segoe UI" w:cs="Segoe UI"/>
          <w:lang w:val="en-CA" w:eastAsia="fr-CA"/>
        </w:rPr>
        <w:t>. Cambridge Scholars Publishing, Newcastle upon Tyne.</w:t>
      </w:r>
    </w:p>
    <w:p w14:paraId="4D7738D6" w14:textId="54540032" w:rsidR="00ED6A42" w:rsidRPr="0093667A" w:rsidRDefault="00ED6A42" w:rsidP="00C65953">
      <w:pPr>
        <w:pStyle w:val="EndNoteBibliography"/>
        <w:ind w:left="284" w:right="-142" w:hanging="284"/>
        <w:rPr>
          <w:rFonts w:ascii="Segoe UI" w:hAnsi="Segoe UI" w:cs="Segoe UI"/>
          <w:noProof w:val="0"/>
          <w:sz w:val="22"/>
          <w:szCs w:val="22"/>
          <w:lang w:val="en-CA"/>
        </w:rPr>
      </w:pPr>
      <w:r w:rsidRPr="0093667A">
        <w:rPr>
          <w:rStyle w:val="apple-converted-space"/>
          <w:rFonts w:ascii="Segoe UI" w:hAnsi="Segoe UI" w:cs="Segoe UI"/>
          <w:noProof w:val="0"/>
          <w:sz w:val="22"/>
          <w:szCs w:val="22"/>
          <w:lang w:val="en-CA"/>
        </w:rPr>
        <w:t xml:space="preserve">Valdeón, Roberto (2015). </w:t>
      </w:r>
      <w:r w:rsidR="00F62BCC" w:rsidRPr="0093667A">
        <w:rPr>
          <w:rStyle w:val="apple-converted-space"/>
          <w:rFonts w:ascii="Segoe UI" w:hAnsi="Segoe UI" w:cs="Segoe UI"/>
          <w:noProof w:val="0"/>
          <w:sz w:val="22"/>
          <w:szCs w:val="22"/>
          <w:lang w:val="en-CA"/>
        </w:rPr>
        <w:t>“</w:t>
      </w:r>
      <w:r w:rsidRPr="0093667A">
        <w:rPr>
          <w:rFonts w:ascii="Segoe UI" w:hAnsi="Segoe UI" w:cs="Segoe UI"/>
          <w:noProof w:val="0"/>
          <w:sz w:val="22"/>
          <w:szCs w:val="22"/>
          <w:lang w:val="en-CA" w:eastAsia="fr-FR"/>
        </w:rPr>
        <w:t>Fifteen years of journalistic translation research and more.</w:t>
      </w:r>
      <w:r w:rsidR="00F62BCC" w:rsidRPr="0093667A">
        <w:rPr>
          <w:rFonts w:ascii="Segoe UI" w:hAnsi="Segoe UI" w:cs="Segoe UI"/>
          <w:noProof w:val="0"/>
          <w:sz w:val="22"/>
          <w:szCs w:val="22"/>
          <w:lang w:val="en-CA" w:eastAsia="fr-FR"/>
        </w:rPr>
        <w:t>”</w:t>
      </w:r>
      <w:r w:rsidRPr="0093667A">
        <w:rPr>
          <w:rFonts w:ascii="Segoe UI" w:hAnsi="Segoe UI" w:cs="Segoe UI"/>
          <w:noProof w:val="0"/>
          <w:sz w:val="22"/>
          <w:szCs w:val="22"/>
          <w:lang w:val="en-CA" w:eastAsia="fr-FR"/>
        </w:rPr>
        <w:t xml:space="preserve"> </w:t>
      </w:r>
      <w:proofErr w:type="gramStart"/>
      <w:r w:rsidRPr="0093667A">
        <w:rPr>
          <w:rFonts w:ascii="Segoe UI" w:hAnsi="Segoe UI" w:cs="Segoe UI"/>
          <w:i/>
          <w:noProof w:val="0"/>
          <w:sz w:val="22"/>
          <w:szCs w:val="22"/>
          <w:lang w:val="en-CA" w:eastAsia="fr-FR"/>
        </w:rPr>
        <w:t>Perspectives :</w:t>
      </w:r>
      <w:proofErr w:type="gramEnd"/>
      <w:r w:rsidRPr="0093667A">
        <w:rPr>
          <w:rFonts w:ascii="Segoe UI" w:hAnsi="Segoe UI" w:cs="Segoe UI"/>
          <w:i/>
          <w:noProof w:val="0"/>
          <w:sz w:val="22"/>
          <w:szCs w:val="22"/>
          <w:lang w:val="en-CA" w:eastAsia="fr-FR"/>
        </w:rPr>
        <w:t xml:space="preserve"> Studies in </w:t>
      </w:r>
      <w:proofErr w:type="spellStart"/>
      <w:r w:rsidRPr="0093667A">
        <w:rPr>
          <w:rFonts w:ascii="Segoe UI" w:hAnsi="Segoe UI" w:cs="Segoe UI"/>
          <w:i/>
          <w:noProof w:val="0"/>
          <w:sz w:val="22"/>
          <w:szCs w:val="22"/>
          <w:lang w:val="en-CA" w:eastAsia="fr-FR"/>
        </w:rPr>
        <w:t>Translatology</w:t>
      </w:r>
      <w:proofErr w:type="spellEnd"/>
      <w:r w:rsidRPr="0093667A">
        <w:rPr>
          <w:rFonts w:ascii="Segoe UI" w:hAnsi="Segoe UI" w:cs="Segoe UI"/>
          <w:i/>
          <w:noProof w:val="0"/>
          <w:sz w:val="22"/>
          <w:szCs w:val="22"/>
          <w:lang w:val="en-CA" w:eastAsia="fr-FR"/>
        </w:rPr>
        <w:t xml:space="preserve">, </w:t>
      </w:r>
      <w:r w:rsidRPr="0093667A">
        <w:rPr>
          <w:rFonts w:ascii="Segoe UI" w:hAnsi="Segoe UI" w:cs="Segoe UI"/>
          <w:noProof w:val="0"/>
          <w:sz w:val="22"/>
          <w:szCs w:val="22"/>
          <w:lang w:val="en-CA" w:eastAsia="fr-FR"/>
        </w:rPr>
        <w:t xml:space="preserve">23(4), </w:t>
      </w:r>
      <w:r w:rsidRPr="0093667A">
        <w:rPr>
          <w:rFonts w:ascii="Segoe UI" w:hAnsi="Segoe UI" w:cs="Segoe UI"/>
          <w:noProof w:val="0"/>
          <w:sz w:val="22"/>
          <w:szCs w:val="22"/>
          <w:lang w:val="en-CA"/>
        </w:rPr>
        <w:t>634</w:t>
      </w:r>
      <w:r w:rsidRPr="0093667A">
        <w:rPr>
          <w:rFonts w:ascii="Segoe UI" w:hAnsi="Segoe UI" w:cs="Segoe UI"/>
          <w:noProof w:val="0"/>
          <w:sz w:val="22"/>
          <w:szCs w:val="22"/>
          <w:lang w:val="en-CA"/>
        </w:rPr>
        <w:sym w:font="Symbol" w:char="F02D"/>
      </w:r>
      <w:r w:rsidRPr="0093667A">
        <w:rPr>
          <w:rFonts w:ascii="Segoe UI" w:hAnsi="Segoe UI" w:cs="Segoe UI"/>
          <w:noProof w:val="0"/>
          <w:sz w:val="22"/>
          <w:szCs w:val="22"/>
          <w:lang w:val="en-CA"/>
        </w:rPr>
        <w:t xml:space="preserve">662. </w:t>
      </w:r>
    </w:p>
    <w:p w14:paraId="234A2490" w14:textId="20904AFD" w:rsidR="004B5CFA" w:rsidRPr="0093667A" w:rsidRDefault="00ED6A42" w:rsidP="00504CB9">
      <w:pPr>
        <w:spacing w:after="0" w:line="240" w:lineRule="auto"/>
        <w:ind w:left="284" w:hanging="284"/>
        <w:rPr>
          <w:lang w:val="en-CA"/>
        </w:rPr>
      </w:pPr>
      <w:r w:rsidRPr="0093667A">
        <w:rPr>
          <w:rFonts w:ascii="Segoe UI" w:hAnsi="Segoe UI" w:cs="Segoe UI"/>
          <w:lang w:val="en-CA"/>
        </w:rPr>
        <w:t xml:space="preserve">Van Doorslaer, Luc (2010). </w:t>
      </w:r>
      <w:r w:rsidR="00F62BCC" w:rsidRPr="0093667A">
        <w:rPr>
          <w:rFonts w:ascii="Segoe UI" w:hAnsi="Segoe UI" w:cs="Segoe UI"/>
          <w:lang w:val="en-CA"/>
        </w:rPr>
        <w:t>“</w:t>
      </w:r>
      <w:r w:rsidRPr="0093667A">
        <w:rPr>
          <w:rFonts w:ascii="Segoe UI" w:hAnsi="Segoe UI" w:cs="Segoe UI"/>
          <w:lang w:val="en-CA"/>
        </w:rPr>
        <w:t>The double text extension of translation in the journalistic field.</w:t>
      </w:r>
      <w:r w:rsidR="00F62BCC" w:rsidRPr="0093667A">
        <w:rPr>
          <w:rFonts w:ascii="Segoe UI" w:hAnsi="Segoe UI" w:cs="Segoe UI"/>
          <w:lang w:val="en-CA"/>
        </w:rPr>
        <w:t>”</w:t>
      </w:r>
      <w:r w:rsidRPr="0093667A">
        <w:rPr>
          <w:rFonts w:ascii="Segoe UI" w:hAnsi="Segoe UI" w:cs="Segoe UI"/>
          <w:lang w:val="en-CA"/>
        </w:rPr>
        <w:t xml:space="preserve"> </w:t>
      </w:r>
      <w:r w:rsidRPr="0093667A">
        <w:rPr>
          <w:rFonts w:ascii="Segoe UI" w:eastAsia="Calibri" w:hAnsi="Segoe UI" w:cs="Segoe UI"/>
          <w:i/>
          <w:iCs/>
          <w:lang w:val="en-CA" w:eastAsia="fr-CA"/>
        </w:rPr>
        <w:t xml:space="preserve">Across Languages and Cultures, </w:t>
      </w:r>
      <w:r w:rsidRPr="0093667A">
        <w:rPr>
          <w:rFonts w:ascii="Segoe UI" w:eastAsia="Calibri" w:hAnsi="Segoe UI" w:cs="Segoe UI"/>
          <w:lang w:val="en-CA" w:eastAsia="fr-CA"/>
        </w:rPr>
        <w:t>11</w:t>
      </w:r>
      <w:r w:rsidR="00F62BCC" w:rsidRPr="0093667A">
        <w:rPr>
          <w:rFonts w:ascii="Segoe UI" w:eastAsia="Calibri" w:hAnsi="Segoe UI" w:cs="Segoe UI"/>
          <w:lang w:val="en-CA" w:eastAsia="fr-CA"/>
        </w:rPr>
        <w:t>(</w:t>
      </w:r>
      <w:r w:rsidR="004B5CFA" w:rsidRPr="0093667A">
        <w:rPr>
          <w:rFonts w:ascii="Segoe UI" w:eastAsia="Calibri" w:hAnsi="Segoe UI" w:cs="Segoe UI"/>
          <w:lang w:val="en-CA" w:eastAsia="fr-CA"/>
        </w:rPr>
        <w:t>2</w:t>
      </w:r>
      <w:r w:rsidR="00F62BCC" w:rsidRPr="0093667A">
        <w:rPr>
          <w:rFonts w:ascii="Segoe UI" w:eastAsia="Calibri" w:hAnsi="Segoe UI" w:cs="Segoe UI"/>
          <w:lang w:val="en-CA" w:eastAsia="fr-CA"/>
        </w:rPr>
        <w:t xml:space="preserve">), </w:t>
      </w:r>
      <w:r w:rsidRPr="0093667A">
        <w:rPr>
          <w:rFonts w:ascii="Segoe UI" w:eastAsia="Calibri" w:hAnsi="Segoe UI" w:cs="Segoe UI"/>
          <w:lang w:val="en-CA" w:eastAsia="fr-CA"/>
        </w:rPr>
        <w:t>175</w:t>
      </w:r>
      <w:r w:rsidR="004B5CFA" w:rsidRPr="0093667A">
        <w:rPr>
          <w:rFonts w:ascii="Segoe UI" w:eastAsia="Calibri" w:hAnsi="Segoe UI" w:cs="Segoe UI"/>
          <w:lang w:val="en-CA" w:eastAsia="fr-CA"/>
        </w:rPr>
        <w:t>-</w:t>
      </w:r>
      <w:r w:rsidRPr="0093667A">
        <w:rPr>
          <w:rFonts w:ascii="Segoe UI" w:eastAsia="Calibri" w:hAnsi="Segoe UI" w:cs="Segoe UI"/>
          <w:lang w:val="en-CA" w:eastAsia="fr-CA"/>
        </w:rPr>
        <w:t>188</w:t>
      </w:r>
      <w:r w:rsidRPr="0093667A">
        <w:rPr>
          <w:rFonts w:ascii="Segoe UI" w:hAnsi="Segoe UI" w:cs="Segoe UI"/>
          <w:lang w:val="en-CA"/>
        </w:rPr>
        <w:t>.</w:t>
      </w:r>
    </w:p>
    <w:p w14:paraId="3C4334B0" w14:textId="77777777" w:rsidR="00CC79C6" w:rsidRPr="0093667A" w:rsidRDefault="00CC79C6">
      <w:pPr>
        <w:rPr>
          <w:rFonts w:ascii="Segoe UI" w:hAnsi="Segoe UI" w:cs="Segoe UI"/>
          <w:lang w:val="en-CA"/>
        </w:rPr>
        <w:sectPr w:rsidR="00CC79C6" w:rsidRPr="0093667A" w:rsidSect="00CC79C6">
          <w:footerReference w:type="default" r:id="rId10"/>
          <w:pgSz w:w="12240" w:h="15840"/>
          <w:pgMar w:top="851" w:right="1041" w:bottom="709" w:left="1276" w:header="708" w:footer="259" w:gutter="0"/>
          <w:cols w:space="708"/>
          <w:docGrid w:linePitch="360"/>
        </w:sectPr>
      </w:pPr>
    </w:p>
    <w:p w14:paraId="7E59BD91" w14:textId="348819DA" w:rsidR="00CC79C6" w:rsidRPr="0093667A" w:rsidRDefault="000463E9" w:rsidP="00CC79C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val="en-CA"/>
        </w:rPr>
      </w:pPr>
      <w:r>
        <w:rPr>
          <w:rFonts w:ascii="Segoe UI" w:hAnsi="Segoe UI" w:cs="Segoe UI"/>
          <w:b/>
          <w:sz w:val="32"/>
          <w:szCs w:val="32"/>
          <w:lang w:val="en-CA"/>
        </w:rPr>
        <w:t>Paper Proposal Form</w:t>
      </w:r>
    </w:p>
    <w:p w14:paraId="6EF81082" w14:textId="5462FB05" w:rsidR="00FF6587" w:rsidRPr="0093667A" w:rsidRDefault="003B0237" w:rsidP="00FF6587">
      <w:pPr>
        <w:spacing w:after="0" w:line="240" w:lineRule="auto"/>
        <w:rPr>
          <w:rFonts w:ascii="Segoe UI" w:hAnsi="Segoe UI" w:cs="Segoe UI"/>
          <w:lang w:val="en-CA"/>
        </w:rPr>
      </w:pPr>
      <w:r w:rsidRPr="0093667A">
        <w:rPr>
          <w:rFonts w:ascii="Segoe UI" w:hAnsi="Segoe UI" w:cs="Segoe UI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2952" wp14:editId="114217E1">
                <wp:simplePos x="0" y="0"/>
                <wp:positionH relativeFrom="column">
                  <wp:posOffset>5055870</wp:posOffset>
                </wp:positionH>
                <wp:positionV relativeFrom="paragraph">
                  <wp:posOffset>141605</wp:posOffset>
                </wp:positionV>
                <wp:extent cx="1028700" cy="5842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4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F84D" w14:textId="61CBF2C3" w:rsidR="003B0237" w:rsidRPr="000B71FD" w:rsidRDefault="000B71FD">
                            <w:pPr>
                              <w:rPr>
                                <w:rFonts w:ascii="Segoe UI" w:hAnsi="Segoe UI" w:cs="Segoe UI"/>
                                <w:color w:val="0070C0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18"/>
                                <w:szCs w:val="18"/>
                                <w:lang w:val="en-CA"/>
                              </w:rPr>
                              <w:t xml:space="preserve">The form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0070C0"/>
                                <w:sz w:val="18"/>
                                <w:szCs w:val="18"/>
                                <w:lang w:val="en-CA"/>
                              </w:rPr>
                              <w:t>must be sent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0070C0"/>
                                <w:sz w:val="18"/>
                                <w:szCs w:val="18"/>
                                <w:lang w:val="en-CA"/>
                              </w:rPr>
                              <w:t xml:space="preserve"> in Word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92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pt;margin-top:11.15pt;width:8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" fillcolor="white [3201]" strokecolor="#4472c4 [3204]" strokeweight=".25pt">
                <v:textbox>
                  <w:txbxContent>
                    <w:p w14:paraId="722DF84D" w14:textId="61CBF2C3" w:rsidR="003B0237" w:rsidRPr="000B71FD" w:rsidRDefault="000B71FD">
                      <w:pPr>
                        <w:rPr>
                          <w:rFonts w:ascii="Segoe UI" w:hAnsi="Segoe UI" w:cs="Segoe UI"/>
                          <w:color w:val="0070C0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18"/>
                          <w:szCs w:val="18"/>
                          <w:lang w:val="en-CA"/>
                        </w:rPr>
                        <w:t>The form must be sent in Word format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781"/>
      </w:tblGrid>
      <w:tr w:rsidR="00966BDD" w:rsidRPr="0093667A" w14:paraId="3EF27829" w14:textId="77777777" w:rsidTr="00966BDD">
        <w:tc>
          <w:tcPr>
            <w:tcW w:w="1706" w:type="dxa"/>
          </w:tcPr>
          <w:p w14:paraId="775F219D" w14:textId="3A34B5F8" w:rsidR="00FF6587" w:rsidRPr="0093667A" w:rsidRDefault="000B71FD" w:rsidP="00FF6587">
            <w:pPr>
              <w:tabs>
                <w:tab w:val="right" w:pos="9497"/>
              </w:tabs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>Deadline</w:t>
            </w:r>
            <w:r w:rsidR="00FF6587"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: </w:t>
            </w:r>
          </w:p>
          <w:p w14:paraId="45D3C2F1" w14:textId="46CFA3E1" w:rsidR="00FF6587" w:rsidRPr="0093667A" w:rsidRDefault="000B71FD" w:rsidP="00FF6587">
            <w:pPr>
              <w:tabs>
                <w:tab w:val="right" w:pos="9497"/>
              </w:tabs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>Organizers</w:t>
            </w:r>
            <w:r w:rsidR="00FF6587"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>:</w:t>
            </w:r>
          </w:p>
          <w:p w14:paraId="7DCEAFA7" w14:textId="066F40A3" w:rsidR="00FF6587" w:rsidRPr="0093667A" w:rsidRDefault="000B71FD" w:rsidP="00FF6587">
            <w:pPr>
              <w:tabs>
                <w:tab w:val="right" w:pos="9497"/>
              </w:tabs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>Email</w:t>
            </w:r>
            <w:r w:rsidR="00966BDD"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7781" w:type="dxa"/>
          </w:tcPr>
          <w:p w14:paraId="01BB32AB" w14:textId="5ECFE49E" w:rsidR="00FF6587" w:rsidRPr="0093667A" w:rsidRDefault="00FF524A" w:rsidP="00FF6587">
            <w:pPr>
              <w:tabs>
                <w:tab w:val="right" w:pos="9497"/>
              </w:tabs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October</w:t>
            </w:r>
            <w:r w:rsidR="000B71FD" w:rsidRPr="008952C2"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CA"/>
              </w:rPr>
              <w:t>8</w:t>
            </w:r>
            <w:r w:rsidR="000463E9" w:rsidRPr="008952C2">
              <w:rPr>
                <w:rFonts w:ascii="Segoe UI" w:hAnsi="Segoe UI" w:cs="Segoe UI"/>
                <w:sz w:val="20"/>
                <w:szCs w:val="20"/>
                <w:lang w:val="en-CA"/>
              </w:rPr>
              <w:t>,</w:t>
            </w:r>
            <w:r w:rsidR="00FF6587" w:rsidRPr="008952C2"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 </w:t>
            </w:r>
            <w:r w:rsidR="00FF6587"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>2021</w:t>
            </w:r>
          </w:p>
          <w:p w14:paraId="685AD1F5" w14:textId="3C388D1F" w:rsidR="00FF6587" w:rsidRPr="0093667A" w:rsidRDefault="00FF6587" w:rsidP="00FF6587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>Pier</w:t>
            </w:r>
            <w:r w:rsidRPr="0093667A">
              <w:rPr>
                <w:rFonts w:ascii="Segoe UI" w:hAnsi="Segoe UI" w:cs="Segoe UI"/>
                <w:sz w:val="20"/>
                <w:szCs w:val="20"/>
                <w:lang w:val="en-CA"/>
              </w:rPr>
              <w:noBreakHyphen/>
              <w:t xml:space="preserve">Pascale Boulanger </w:t>
            </w:r>
            <w:r w:rsidR="000B71FD"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and </w:t>
            </w:r>
            <w:r w:rsidRPr="0093667A">
              <w:rPr>
                <w:rFonts w:ascii="Segoe UI" w:hAnsi="Segoe UI" w:cs="Segoe UI"/>
                <w:sz w:val="20"/>
                <w:szCs w:val="20"/>
                <w:lang w:val="en-CA"/>
              </w:rPr>
              <w:t>Chantal Gagnon</w:t>
            </w:r>
          </w:p>
          <w:p w14:paraId="1C3F2EC8" w14:textId="21CF0AD9" w:rsidR="00FF6587" w:rsidRPr="0093667A" w:rsidRDefault="00273DEB" w:rsidP="003B0237">
            <w:pPr>
              <w:tabs>
                <w:tab w:val="right" w:pos="7565"/>
              </w:tabs>
              <w:jc w:val="both"/>
              <w:rPr>
                <w:rFonts w:ascii="Segoe UI" w:hAnsi="Segoe UI" w:cs="Segoe UI"/>
                <w:i/>
                <w:color w:val="0070C0"/>
                <w:sz w:val="18"/>
                <w:szCs w:val="18"/>
                <w:lang w:val="en-CA"/>
              </w:rPr>
            </w:pPr>
            <w:hyperlink r:id="rId11" w:history="1">
              <w:r w:rsidR="00966BDD" w:rsidRPr="0093667A">
                <w:rPr>
                  <w:rStyle w:val="Lienhypertexte"/>
                  <w:rFonts w:ascii="Segoe UI" w:hAnsi="Segoe UI" w:cs="Segoe UI"/>
                  <w:color w:val="0070C0"/>
                  <w:sz w:val="20"/>
                  <w:szCs w:val="20"/>
                  <w:lang w:val="en-CA"/>
                </w:rPr>
                <w:t>act.cats.2022@gmail.com</w:t>
              </w:r>
            </w:hyperlink>
          </w:p>
        </w:tc>
      </w:tr>
    </w:tbl>
    <w:p w14:paraId="4FC58AA6" w14:textId="77777777" w:rsidR="00FF6587" w:rsidRPr="0093667A" w:rsidRDefault="00FF6587" w:rsidP="00FF6587">
      <w:pPr>
        <w:tabs>
          <w:tab w:val="right" w:pos="9497"/>
        </w:tabs>
        <w:spacing w:after="0" w:line="240" w:lineRule="auto"/>
        <w:rPr>
          <w:rFonts w:ascii="Segoe UI" w:hAnsi="Segoe UI" w:cs="Segoe UI"/>
          <w:lang w:val="en-C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86A5F" w:rsidRPr="002F5029" w14:paraId="2035AABF" w14:textId="77777777" w:rsidTr="00CC79C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2053A5" w14:textId="0162ED6D" w:rsidR="00086A5F" w:rsidRPr="0093667A" w:rsidRDefault="000B71FD" w:rsidP="00DE129B">
            <w:pPr>
              <w:pStyle w:val="NormalWeb1"/>
              <w:spacing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Title and abstract </w:t>
            </w:r>
            <w:r w:rsidR="00086A5F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(</w:t>
            </w:r>
            <w:r w:rsidR="00727A0F"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>300</w:t>
            </w:r>
            <w:r w:rsidR="00086A5F"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> </w:t>
            </w:r>
            <w:r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>words</w:t>
            </w:r>
            <w:r w:rsidR="008473ED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: </w:t>
            </w: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this will appear in the conference program</w:t>
            </w:r>
            <w:r w:rsidR="00086A5F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)</w:t>
            </w:r>
          </w:p>
        </w:tc>
      </w:tr>
      <w:tr w:rsidR="00086A5F" w:rsidRPr="002F5029" w14:paraId="0233161E" w14:textId="77777777" w:rsidTr="00FF65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8480B" w14:textId="6F0CA29C" w:rsidR="00086A5F" w:rsidRPr="0093667A" w:rsidRDefault="00086A5F" w:rsidP="00086A5F">
            <w:pPr>
              <w:pStyle w:val="NormalWeb1"/>
              <w:spacing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5F45574D" w14:textId="5B259740" w:rsidR="00727A0F" w:rsidRPr="0093667A" w:rsidRDefault="00727A0F" w:rsidP="00086A5F">
            <w:pPr>
              <w:pStyle w:val="NormalWeb1"/>
              <w:spacing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</w:tc>
      </w:tr>
      <w:tr w:rsidR="00182058" w:rsidRPr="002F5029" w14:paraId="030119ED" w14:textId="77777777" w:rsidTr="00CC79C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2AB225" w14:textId="51920EDD" w:rsidR="00182058" w:rsidRPr="0093667A" w:rsidRDefault="000B71FD" w:rsidP="00A36977">
            <w:pPr>
              <w:pStyle w:val="NormalWeb1"/>
              <w:spacing w:line="240" w:lineRule="auto"/>
              <w:rPr>
                <w:rFonts w:ascii="Segoe UI" w:hAnsi="Segoe UI" w:cs="Segoe UI"/>
                <w:sz w:val="22"/>
                <w:szCs w:val="22"/>
                <w:lang w:val="en-CA"/>
              </w:rPr>
            </w:pP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Last name, first name</w:t>
            </w:r>
            <w:r w:rsidR="00FF524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 ; email</w:t>
            </w:r>
          </w:p>
        </w:tc>
      </w:tr>
      <w:tr w:rsidR="00182058" w:rsidRPr="002F5029" w14:paraId="05CF5BCE" w14:textId="77777777" w:rsidTr="00FF65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3C76" w14:textId="77777777" w:rsidR="00182058" w:rsidRPr="0093667A" w:rsidRDefault="00182058" w:rsidP="00A36977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73B870E1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</w:tc>
      </w:tr>
      <w:tr w:rsidR="00182058" w:rsidRPr="0093667A" w14:paraId="7EACF3AD" w14:textId="77777777" w:rsidTr="00CC79C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01AF3F" w14:textId="58A78E25" w:rsidR="00182058" w:rsidRPr="0093667A" w:rsidRDefault="000B71FD" w:rsidP="00A36977">
            <w:pPr>
              <w:pStyle w:val="NormalWeb1"/>
              <w:spacing w:line="240" w:lineRule="auto"/>
              <w:rPr>
                <w:rFonts w:ascii="Segoe UI" w:hAnsi="Segoe UI" w:cs="Segoe UI"/>
                <w:sz w:val="22"/>
                <w:szCs w:val="22"/>
                <w:lang w:val="en-CA"/>
              </w:rPr>
            </w:pP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Country of affiliation</w:t>
            </w:r>
          </w:p>
        </w:tc>
      </w:tr>
      <w:tr w:rsidR="00182058" w:rsidRPr="0093667A" w14:paraId="1B6F8B84" w14:textId="77777777" w:rsidTr="00FF65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3459" w14:textId="77777777" w:rsidR="00182058" w:rsidRPr="0093667A" w:rsidRDefault="00182058" w:rsidP="00A36977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319E27F4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</w:tc>
      </w:tr>
      <w:tr w:rsidR="00182058" w:rsidRPr="0093667A" w14:paraId="64FCB5FD" w14:textId="77777777" w:rsidTr="00CC79C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48128F" w14:textId="77777777" w:rsidR="00182058" w:rsidRPr="0093667A" w:rsidRDefault="00182058" w:rsidP="00A36977">
            <w:pPr>
              <w:pStyle w:val="NormalWeb1"/>
              <w:spacing w:line="240" w:lineRule="auto"/>
              <w:rPr>
                <w:rFonts w:ascii="Segoe UI" w:hAnsi="Segoe UI" w:cs="Segoe UI"/>
                <w:sz w:val="22"/>
                <w:szCs w:val="22"/>
                <w:lang w:val="en-CA"/>
              </w:rPr>
            </w:pP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Affiliation</w:t>
            </w:r>
          </w:p>
        </w:tc>
      </w:tr>
      <w:tr w:rsidR="00182058" w:rsidRPr="0093667A" w14:paraId="6CE8E951" w14:textId="77777777" w:rsidTr="00FF65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9409" w14:textId="77777777" w:rsidR="00182058" w:rsidRPr="0093667A" w:rsidRDefault="00182058" w:rsidP="00A36977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6EE1F109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</w:tc>
      </w:tr>
      <w:tr w:rsidR="00182058" w:rsidRPr="002F5029" w14:paraId="7A966EAA" w14:textId="77777777" w:rsidTr="00CC79C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4BBCCA" w14:textId="6798346D" w:rsidR="00182058" w:rsidRPr="0093667A" w:rsidRDefault="000B71FD" w:rsidP="00A36977">
            <w:pPr>
              <w:pStyle w:val="NormalWeb1"/>
              <w:spacing w:line="240" w:lineRule="auto"/>
              <w:rPr>
                <w:rFonts w:ascii="Segoe UI" w:hAnsi="Segoe UI" w:cs="Segoe UI"/>
                <w:sz w:val="22"/>
                <w:szCs w:val="22"/>
                <w:lang w:val="en-CA"/>
              </w:rPr>
            </w:pP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Degrees 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(</w:t>
            </w: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start with the most recent and specify the disc</w:t>
            </w:r>
            <w:r w:rsidR="00A103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i</w:t>
            </w: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pline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) 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br/>
            </w:r>
            <w:r w:rsidR="00182058" w:rsidRPr="0093667A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n-CA"/>
              </w:rPr>
              <w:t>maximum 4 </w:t>
            </w:r>
            <w:r w:rsidRPr="0093667A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n-CA"/>
              </w:rPr>
              <w:t>lines</w:t>
            </w:r>
          </w:p>
        </w:tc>
      </w:tr>
      <w:tr w:rsidR="00182058" w:rsidRPr="002F5029" w14:paraId="6293451D" w14:textId="77777777" w:rsidTr="00FF65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756D" w14:textId="4621F46C" w:rsidR="00182058" w:rsidRPr="0093667A" w:rsidRDefault="00182058" w:rsidP="00A36977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1FAA9B18" w14:textId="77777777" w:rsidR="00DE129B" w:rsidRPr="0093667A" w:rsidRDefault="00DE129B" w:rsidP="00A36977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1045D89A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</w:tc>
      </w:tr>
      <w:tr w:rsidR="00182058" w:rsidRPr="002F5029" w14:paraId="1BBF845D" w14:textId="77777777" w:rsidTr="00CC79C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CF5A14" w14:textId="319D8487" w:rsidR="00182058" w:rsidRPr="0093667A" w:rsidRDefault="000463E9" w:rsidP="000463E9">
            <w:pPr>
              <w:pStyle w:val="NormalWeb1"/>
              <w:spacing w:line="240" w:lineRule="auto"/>
              <w:rPr>
                <w:rFonts w:ascii="Segoe UI" w:hAnsi="Segoe UI" w:cs="Segoe UI"/>
                <w:sz w:val="22"/>
                <w:szCs w:val="22"/>
                <w:lang w:val="en-CA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P</w:t>
            </w:r>
            <w:r w:rsidR="000B71FD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ositions</w:t>
            </w:r>
            <w:r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 held</w:t>
            </w:r>
            <w:r w:rsidR="00247197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related </w:t>
            </w:r>
            <w:r w:rsidR="000B71FD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to the conference theme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 (</w:t>
            </w:r>
            <w:r w:rsidR="000B71FD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start with the most recent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) </w:t>
            </w:r>
            <w:r w:rsidR="00A36977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br/>
            </w:r>
            <w:r w:rsidR="00182058" w:rsidRPr="0093667A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n-CA"/>
              </w:rPr>
              <w:t>maximum 5 </w:t>
            </w:r>
            <w:r w:rsidR="000B71FD" w:rsidRPr="0093667A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n-CA"/>
              </w:rPr>
              <w:t>lines</w:t>
            </w:r>
          </w:p>
        </w:tc>
      </w:tr>
      <w:tr w:rsidR="00182058" w:rsidRPr="002F5029" w14:paraId="7D010587" w14:textId="77777777" w:rsidTr="00FF65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A81F" w14:textId="77777777" w:rsidR="00182058" w:rsidRPr="0093667A" w:rsidRDefault="00182058" w:rsidP="00A36977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144F79EB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4804D8E1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</w:tc>
      </w:tr>
      <w:tr w:rsidR="00182058" w:rsidRPr="002F5029" w14:paraId="0648FFFC" w14:textId="77777777" w:rsidTr="00CC79C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3E0B6C" w14:textId="0F9B1592" w:rsidR="00182058" w:rsidRPr="0093667A" w:rsidRDefault="00E62055" w:rsidP="00A36977">
            <w:pPr>
              <w:pStyle w:val="NormalWeb1"/>
              <w:spacing w:line="240" w:lineRule="auto"/>
              <w:rPr>
                <w:rFonts w:ascii="Segoe UI" w:hAnsi="Segoe UI" w:cs="Segoe UI"/>
                <w:sz w:val="22"/>
                <w:szCs w:val="22"/>
                <w:lang w:val="en-CA"/>
              </w:rPr>
            </w:pP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Recent publications related to the conference theme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 (</w:t>
            </w: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start with the most recent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)</w:t>
            </w:r>
            <w:r w:rsidR="00182058" w:rsidRPr="0093667A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n-CA"/>
              </w:rPr>
              <w:t xml:space="preserve"> maximum 10 </w:t>
            </w:r>
            <w:r w:rsidRPr="0093667A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n-CA"/>
              </w:rPr>
              <w:t>lines</w:t>
            </w:r>
          </w:p>
        </w:tc>
      </w:tr>
      <w:tr w:rsidR="00182058" w:rsidRPr="002F5029" w14:paraId="2C38AF5C" w14:textId="77777777" w:rsidTr="00FF65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1208B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0F9A3E9A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2B606613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</w:tc>
      </w:tr>
      <w:tr w:rsidR="00182058" w:rsidRPr="0093667A" w14:paraId="08A2316C" w14:textId="77777777" w:rsidTr="00CC79C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AC28B4" w14:textId="15400D45" w:rsidR="00182058" w:rsidRPr="0093667A" w:rsidRDefault="0093667A" w:rsidP="00A36977">
            <w:pPr>
              <w:pStyle w:val="NormalWeb1"/>
              <w:spacing w:line="240" w:lineRule="auto"/>
              <w:rPr>
                <w:rFonts w:ascii="Segoe UI" w:hAnsi="Segoe UI" w:cs="Segoe UI"/>
                <w:sz w:val="22"/>
                <w:szCs w:val="22"/>
                <w:lang w:val="en-CA"/>
              </w:rPr>
            </w:pP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Title and abstract 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(</w:t>
            </w:r>
            <w:r w:rsidR="00182058"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 xml:space="preserve">100 </w:t>
            </w:r>
            <w:r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>-</w:t>
            </w:r>
            <w:r w:rsidR="00182058"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 xml:space="preserve"> 150 </w:t>
            </w:r>
            <w:r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>words</w:t>
            </w:r>
            <w:r w:rsidR="00182058" w:rsidRPr="0093667A">
              <w:rPr>
                <w:rFonts w:ascii="Segoe UI" w:eastAsia="Calibri" w:hAnsi="Segoe UI" w:cs="Segoe UI"/>
                <w:smallCaps/>
                <w:sz w:val="22"/>
                <w:szCs w:val="22"/>
                <w:lang w:val="en-CA"/>
              </w:rPr>
              <w:t>)</w:t>
            </w:r>
          </w:p>
        </w:tc>
      </w:tr>
      <w:tr w:rsidR="00182058" w:rsidRPr="0093667A" w14:paraId="1DE94A9C" w14:textId="77777777" w:rsidTr="00FF65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C045" w14:textId="73A78A84" w:rsidR="00182058" w:rsidRPr="0093667A" w:rsidRDefault="00182058" w:rsidP="00A36977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7D79D65F" w14:textId="77777777" w:rsidR="00DE129B" w:rsidRPr="0093667A" w:rsidRDefault="00DE129B" w:rsidP="00A36977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5532EE35" w14:textId="77777777" w:rsidR="00182058" w:rsidRPr="0093667A" w:rsidRDefault="00182058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</w:tc>
      </w:tr>
      <w:tr w:rsidR="00182058" w:rsidRPr="002F5029" w14:paraId="44DDE8D5" w14:textId="77777777" w:rsidTr="00CC79C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E016F8" w14:textId="6F932E00" w:rsidR="00182058" w:rsidRPr="0093667A" w:rsidRDefault="0093667A" w:rsidP="00A36977">
            <w:pPr>
              <w:pStyle w:val="NormalWeb1"/>
              <w:spacing w:line="240" w:lineRule="auto"/>
              <w:rPr>
                <w:rFonts w:ascii="Segoe UI" w:hAnsi="Segoe UI" w:cs="Segoe UI"/>
                <w:sz w:val="22"/>
                <w:szCs w:val="22"/>
                <w:lang w:val="en-CA"/>
              </w:rPr>
            </w:pPr>
            <w:r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Relevance of your presentation to the conference theme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 xml:space="preserve"> (</w:t>
            </w:r>
            <w:r w:rsidR="00182058"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 xml:space="preserve">100 </w:t>
            </w:r>
            <w:r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>-</w:t>
            </w:r>
            <w:r w:rsidR="00182058"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 xml:space="preserve"> 150 </w:t>
            </w:r>
            <w:r w:rsidRPr="0093667A">
              <w:rPr>
                <w:rFonts w:ascii="Segoe UI" w:eastAsia="Calibri" w:hAnsi="Segoe UI" w:cs="Segoe UI"/>
                <w:b/>
                <w:sz w:val="22"/>
                <w:szCs w:val="22"/>
                <w:lang w:val="en-CA"/>
              </w:rPr>
              <w:t>words</w:t>
            </w:r>
            <w:r w:rsidR="00182058" w:rsidRPr="0093667A">
              <w:rPr>
                <w:rFonts w:ascii="Segoe UI" w:eastAsia="Calibri" w:hAnsi="Segoe UI" w:cs="Segoe UI"/>
                <w:sz w:val="22"/>
                <w:szCs w:val="22"/>
                <w:lang w:val="en-CA"/>
              </w:rPr>
              <w:t>)</w:t>
            </w:r>
          </w:p>
        </w:tc>
      </w:tr>
      <w:tr w:rsidR="00182058" w:rsidRPr="002F5029" w14:paraId="1B260958" w14:textId="77777777" w:rsidTr="00FF65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D3F1" w14:textId="54BEDA8A" w:rsidR="00DE129B" w:rsidRPr="0093667A" w:rsidRDefault="00DE129B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1324E5FE" w14:textId="77777777" w:rsidR="00DE129B" w:rsidRPr="0093667A" w:rsidRDefault="00DE129B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  <w:p w14:paraId="1DBDF328" w14:textId="53CA4E26" w:rsidR="00CC79C6" w:rsidRPr="0093667A" w:rsidRDefault="00CC79C6" w:rsidP="00A36977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n-CA"/>
              </w:rPr>
            </w:pPr>
          </w:p>
        </w:tc>
      </w:tr>
    </w:tbl>
    <w:p w14:paraId="36FCA96F" w14:textId="0017173B" w:rsidR="005A046D" w:rsidRPr="0093667A" w:rsidRDefault="005A046D" w:rsidP="00DE129B">
      <w:pPr>
        <w:spacing w:line="240" w:lineRule="auto"/>
        <w:rPr>
          <w:rFonts w:ascii="Segoe UI" w:hAnsi="Segoe UI" w:cs="Segoe UI"/>
          <w:lang w:val="en-CA"/>
        </w:rPr>
      </w:pPr>
    </w:p>
    <w:sectPr w:rsidR="005A046D" w:rsidRPr="0093667A" w:rsidSect="00CC79C6">
      <w:pgSz w:w="12240" w:h="15840"/>
      <w:pgMar w:top="851" w:right="1041" w:bottom="709" w:left="1276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65F5" w14:textId="77777777" w:rsidR="00273DEB" w:rsidRDefault="00273DEB" w:rsidP="00E663AC">
      <w:pPr>
        <w:spacing w:after="0" w:line="240" w:lineRule="auto"/>
      </w:pPr>
      <w:r>
        <w:separator/>
      </w:r>
    </w:p>
  </w:endnote>
  <w:endnote w:type="continuationSeparator" w:id="0">
    <w:p w14:paraId="5A79AC17" w14:textId="77777777" w:rsidR="00273DEB" w:rsidRDefault="00273DEB" w:rsidP="00E6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C40C8" w14:textId="24E66B84" w:rsidR="00AB4804" w:rsidRDefault="00AB480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BCABC" w14:textId="77777777" w:rsidR="00273DEB" w:rsidRDefault="00273DEB" w:rsidP="00E663AC">
      <w:pPr>
        <w:spacing w:after="0" w:line="240" w:lineRule="auto"/>
      </w:pPr>
      <w:r>
        <w:separator/>
      </w:r>
    </w:p>
  </w:footnote>
  <w:footnote w:type="continuationSeparator" w:id="0">
    <w:p w14:paraId="193190D5" w14:textId="77777777" w:rsidR="00273DEB" w:rsidRDefault="00273DEB" w:rsidP="00E6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2" w15:restartNumberingAfterBreak="0">
    <w:nsid w:val="081C45F2"/>
    <w:multiLevelType w:val="hybridMultilevel"/>
    <w:tmpl w:val="0C9AF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2B39"/>
    <w:multiLevelType w:val="hybridMultilevel"/>
    <w:tmpl w:val="C51080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714F7"/>
    <w:multiLevelType w:val="hybridMultilevel"/>
    <w:tmpl w:val="E5F6A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39E6"/>
    <w:multiLevelType w:val="hybridMultilevel"/>
    <w:tmpl w:val="E99A4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7847"/>
    <w:multiLevelType w:val="multilevel"/>
    <w:tmpl w:val="01F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C5B34"/>
    <w:multiLevelType w:val="hybridMultilevel"/>
    <w:tmpl w:val="488EE8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5F7D"/>
    <w:multiLevelType w:val="hybridMultilevel"/>
    <w:tmpl w:val="FF52A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4AB3"/>
    <w:multiLevelType w:val="hybridMultilevel"/>
    <w:tmpl w:val="013CB0E4"/>
    <w:lvl w:ilvl="0" w:tplc="C0E6B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621F3"/>
    <w:multiLevelType w:val="hybridMultilevel"/>
    <w:tmpl w:val="33885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6"/>
    <w:rsid w:val="000463E9"/>
    <w:rsid w:val="000504A1"/>
    <w:rsid w:val="0005712A"/>
    <w:rsid w:val="00061B18"/>
    <w:rsid w:val="00086A5F"/>
    <w:rsid w:val="000936AA"/>
    <w:rsid w:val="000A2ED6"/>
    <w:rsid w:val="000B1B24"/>
    <w:rsid w:val="000B71FD"/>
    <w:rsid w:val="000C583C"/>
    <w:rsid w:val="000C6658"/>
    <w:rsid w:val="000D0225"/>
    <w:rsid w:val="000D29DF"/>
    <w:rsid w:val="00105225"/>
    <w:rsid w:val="00116C67"/>
    <w:rsid w:val="00122D04"/>
    <w:rsid w:val="00122E4D"/>
    <w:rsid w:val="00134447"/>
    <w:rsid w:val="00147C83"/>
    <w:rsid w:val="001743E0"/>
    <w:rsid w:val="00182058"/>
    <w:rsid w:val="00190182"/>
    <w:rsid w:val="001A1ED1"/>
    <w:rsid w:val="001A1FDF"/>
    <w:rsid w:val="001A38AD"/>
    <w:rsid w:val="001C3C69"/>
    <w:rsid w:val="001D5C0A"/>
    <w:rsid w:val="00204596"/>
    <w:rsid w:val="00215B35"/>
    <w:rsid w:val="002200CC"/>
    <w:rsid w:val="00230B95"/>
    <w:rsid w:val="00240048"/>
    <w:rsid w:val="00247197"/>
    <w:rsid w:val="00250EE0"/>
    <w:rsid w:val="00271BD3"/>
    <w:rsid w:val="00273DEB"/>
    <w:rsid w:val="00274DF5"/>
    <w:rsid w:val="00282D45"/>
    <w:rsid w:val="00283333"/>
    <w:rsid w:val="00290D45"/>
    <w:rsid w:val="002A3B6B"/>
    <w:rsid w:val="002B192C"/>
    <w:rsid w:val="002B7B61"/>
    <w:rsid w:val="002F060F"/>
    <w:rsid w:val="002F5029"/>
    <w:rsid w:val="00320A94"/>
    <w:rsid w:val="00356227"/>
    <w:rsid w:val="00356A15"/>
    <w:rsid w:val="00363CC1"/>
    <w:rsid w:val="00387A94"/>
    <w:rsid w:val="00392721"/>
    <w:rsid w:val="003A4D24"/>
    <w:rsid w:val="003B0237"/>
    <w:rsid w:val="003B30A9"/>
    <w:rsid w:val="003B5E28"/>
    <w:rsid w:val="003C1AF2"/>
    <w:rsid w:val="003D5972"/>
    <w:rsid w:val="003E124C"/>
    <w:rsid w:val="003E3F81"/>
    <w:rsid w:val="0040550D"/>
    <w:rsid w:val="00434847"/>
    <w:rsid w:val="004358B8"/>
    <w:rsid w:val="00451010"/>
    <w:rsid w:val="00457B45"/>
    <w:rsid w:val="00467F36"/>
    <w:rsid w:val="0049484B"/>
    <w:rsid w:val="004B5CFA"/>
    <w:rsid w:val="004C11AD"/>
    <w:rsid w:val="004E085E"/>
    <w:rsid w:val="004E08BD"/>
    <w:rsid w:val="004E1070"/>
    <w:rsid w:val="004F171B"/>
    <w:rsid w:val="00504CB9"/>
    <w:rsid w:val="005161F7"/>
    <w:rsid w:val="0052081C"/>
    <w:rsid w:val="00566C51"/>
    <w:rsid w:val="00566FD8"/>
    <w:rsid w:val="005872C8"/>
    <w:rsid w:val="00587679"/>
    <w:rsid w:val="005A046D"/>
    <w:rsid w:val="005A0B7B"/>
    <w:rsid w:val="005C12BC"/>
    <w:rsid w:val="005D0ADB"/>
    <w:rsid w:val="005E2D0F"/>
    <w:rsid w:val="005E4D6B"/>
    <w:rsid w:val="006325DA"/>
    <w:rsid w:val="006356E9"/>
    <w:rsid w:val="00644B3F"/>
    <w:rsid w:val="00652802"/>
    <w:rsid w:val="006671B6"/>
    <w:rsid w:val="00672C3C"/>
    <w:rsid w:val="006838E6"/>
    <w:rsid w:val="00687D67"/>
    <w:rsid w:val="006C79BE"/>
    <w:rsid w:val="006E27C5"/>
    <w:rsid w:val="0070446A"/>
    <w:rsid w:val="00727A0F"/>
    <w:rsid w:val="0073307F"/>
    <w:rsid w:val="00744513"/>
    <w:rsid w:val="00760E76"/>
    <w:rsid w:val="00781D2E"/>
    <w:rsid w:val="00795343"/>
    <w:rsid w:val="007A1819"/>
    <w:rsid w:val="007A5A9E"/>
    <w:rsid w:val="007B2705"/>
    <w:rsid w:val="007D2D19"/>
    <w:rsid w:val="00801425"/>
    <w:rsid w:val="0081483F"/>
    <w:rsid w:val="00843614"/>
    <w:rsid w:val="00845BDA"/>
    <w:rsid w:val="008473ED"/>
    <w:rsid w:val="0085054A"/>
    <w:rsid w:val="00872C9C"/>
    <w:rsid w:val="008952C2"/>
    <w:rsid w:val="008A0A3E"/>
    <w:rsid w:val="008B2DB1"/>
    <w:rsid w:val="008B62F5"/>
    <w:rsid w:val="008C63FE"/>
    <w:rsid w:val="008D329F"/>
    <w:rsid w:val="008D4083"/>
    <w:rsid w:val="008E527A"/>
    <w:rsid w:val="008F62F5"/>
    <w:rsid w:val="00900E75"/>
    <w:rsid w:val="00907BBF"/>
    <w:rsid w:val="0092419B"/>
    <w:rsid w:val="0093667A"/>
    <w:rsid w:val="00942396"/>
    <w:rsid w:val="00951CBB"/>
    <w:rsid w:val="00952812"/>
    <w:rsid w:val="00966BDD"/>
    <w:rsid w:val="0098181D"/>
    <w:rsid w:val="00981C6C"/>
    <w:rsid w:val="00984A47"/>
    <w:rsid w:val="00986991"/>
    <w:rsid w:val="0099281D"/>
    <w:rsid w:val="009C110E"/>
    <w:rsid w:val="009C4B67"/>
    <w:rsid w:val="009E4EF6"/>
    <w:rsid w:val="00A0409A"/>
    <w:rsid w:val="00A1037A"/>
    <w:rsid w:val="00A36977"/>
    <w:rsid w:val="00A36D03"/>
    <w:rsid w:val="00A42DC1"/>
    <w:rsid w:val="00A53708"/>
    <w:rsid w:val="00A8640E"/>
    <w:rsid w:val="00A87E5C"/>
    <w:rsid w:val="00A90141"/>
    <w:rsid w:val="00A9053D"/>
    <w:rsid w:val="00AA2065"/>
    <w:rsid w:val="00AA4118"/>
    <w:rsid w:val="00AB4804"/>
    <w:rsid w:val="00B042D1"/>
    <w:rsid w:val="00B049C6"/>
    <w:rsid w:val="00B10038"/>
    <w:rsid w:val="00B21877"/>
    <w:rsid w:val="00B355E7"/>
    <w:rsid w:val="00B57ECA"/>
    <w:rsid w:val="00B640D5"/>
    <w:rsid w:val="00B6772A"/>
    <w:rsid w:val="00B927B4"/>
    <w:rsid w:val="00BD663F"/>
    <w:rsid w:val="00BE1F15"/>
    <w:rsid w:val="00BF0F18"/>
    <w:rsid w:val="00BF69CF"/>
    <w:rsid w:val="00C04043"/>
    <w:rsid w:val="00C11D56"/>
    <w:rsid w:val="00C40F97"/>
    <w:rsid w:val="00C42A62"/>
    <w:rsid w:val="00C455E0"/>
    <w:rsid w:val="00C55245"/>
    <w:rsid w:val="00C627DE"/>
    <w:rsid w:val="00C65953"/>
    <w:rsid w:val="00C718FF"/>
    <w:rsid w:val="00C82C75"/>
    <w:rsid w:val="00C92803"/>
    <w:rsid w:val="00CA70CB"/>
    <w:rsid w:val="00CB6780"/>
    <w:rsid w:val="00CB79AB"/>
    <w:rsid w:val="00CC79C6"/>
    <w:rsid w:val="00D22215"/>
    <w:rsid w:val="00D26EC8"/>
    <w:rsid w:val="00D57E72"/>
    <w:rsid w:val="00D63786"/>
    <w:rsid w:val="00D653BA"/>
    <w:rsid w:val="00D67CCF"/>
    <w:rsid w:val="00DC388E"/>
    <w:rsid w:val="00DE129B"/>
    <w:rsid w:val="00DF3294"/>
    <w:rsid w:val="00DF7CEF"/>
    <w:rsid w:val="00E04E56"/>
    <w:rsid w:val="00E05F82"/>
    <w:rsid w:val="00E07F4F"/>
    <w:rsid w:val="00E15375"/>
    <w:rsid w:val="00E202C6"/>
    <w:rsid w:val="00E23C7A"/>
    <w:rsid w:val="00E30CC7"/>
    <w:rsid w:val="00E32117"/>
    <w:rsid w:val="00E33981"/>
    <w:rsid w:val="00E427DF"/>
    <w:rsid w:val="00E62055"/>
    <w:rsid w:val="00E663AC"/>
    <w:rsid w:val="00EA3B9E"/>
    <w:rsid w:val="00EC6F72"/>
    <w:rsid w:val="00ED6A42"/>
    <w:rsid w:val="00EF1B5A"/>
    <w:rsid w:val="00EF44A9"/>
    <w:rsid w:val="00F16015"/>
    <w:rsid w:val="00F233F9"/>
    <w:rsid w:val="00F314B8"/>
    <w:rsid w:val="00F40712"/>
    <w:rsid w:val="00F41E30"/>
    <w:rsid w:val="00F4345A"/>
    <w:rsid w:val="00F437D0"/>
    <w:rsid w:val="00F45987"/>
    <w:rsid w:val="00F62BCC"/>
    <w:rsid w:val="00F66A3C"/>
    <w:rsid w:val="00F676D8"/>
    <w:rsid w:val="00F75456"/>
    <w:rsid w:val="00F85D45"/>
    <w:rsid w:val="00FB1E80"/>
    <w:rsid w:val="00FC4808"/>
    <w:rsid w:val="00FC51CD"/>
    <w:rsid w:val="00FC5AE5"/>
    <w:rsid w:val="00FD3122"/>
    <w:rsid w:val="00FD4D4B"/>
    <w:rsid w:val="00FE7433"/>
    <w:rsid w:val="00FF3497"/>
    <w:rsid w:val="00FF524A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07A9E"/>
  <w15:chartTrackingRefBased/>
  <w15:docId w15:val="{0EF0AF9C-F50C-4A96-A4E3-D95DC44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B2705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7B2705"/>
    <w:pPr>
      <w:suppressAutoHyphens/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B270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B2705"/>
    <w:rPr>
      <w:color w:val="0563C1" w:themeColor="hyperlink"/>
      <w:u w:val="single"/>
    </w:rPr>
  </w:style>
  <w:style w:type="character" w:customStyle="1" w:styleId="nlmarticle-title">
    <w:name w:val="nlm_article-title"/>
    <w:basedOn w:val="Policepardfaut"/>
    <w:rsid w:val="007B2705"/>
  </w:style>
  <w:style w:type="paragraph" w:styleId="NormalWeb">
    <w:name w:val="Normal (Web)"/>
    <w:basedOn w:val="Normal"/>
    <w:rsid w:val="007B2705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63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63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63AC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205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4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804"/>
  </w:style>
  <w:style w:type="paragraph" w:styleId="Pieddepage">
    <w:name w:val="footer"/>
    <w:basedOn w:val="Normal"/>
    <w:link w:val="PieddepageCar"/>
    <w:uiPriority w:val="99"/>
    <w:unhideWhenUsed/>
    <w:rsid w:val="00AB4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804"/>
  </w:style>
  <w:style w:type="character" w:customStyle="1" w:styleId="tlfcplan">
    <w:name w:val="tlf_cplan"/>
    <w:basedOn w:val="Policepardfaut"/>
    <w:rsid w:val="002B192C"/>
  </w:style>
  <w:style w:type="character" w:customStyle="1" w:styleId="tlfcdefinition">
    <w:name w:val="tlf_cdefinition"/>
    <w:basedOn w:val="Policepardfaut"/>
    <w:rsid w:val="002B192C"/>
  </w:style>
  <w:style w:type="character" w:customStyle="1" w:styleId="tlfcsynonime">
    <w:name w:val="tlf_csynonime"/>
    <w:basedOn w:val="Policepardfaut"/>
    <w:rsid w:val="002B192C"/>
  </w:style>
  <w:style w:type="character" w:customStyle="1" w:styleId="tlfcsyntagme">
    <w:name w:val="tlf_csyntagme"/>
    <w:basedOn w:val="Policepardfaut"/>
    <w:rsid w:val="002B192C"/>
  </w:style>
  <w:style w:type="character" w:customStyle="1" w:styleId="tlfcexemple">
    <w:name w:val="tlf_cexemple"/>
    <w:basedOn w:val="Policepardfaut"/>
    <w:rsid w:val="002B192C"/>
  </w:style>
  <w:style w:type="character" w:customStyle="1" w:styleId="tlfsmallcaps">
    <w:name w:val="tlf_smallcaps"/>
    <w:basedOn w:val="Policepardfaut"/>
    <w:rsid w:val="002B192C"/>
  </w:style>
  <w:style w:type="character" w:customStyle="1" w:styleId="tlfctitre">
    <w:name w:val="tlf_ctitre"/>
    <w:basedOn w:val="Policepardfaut"/>
    <w:rsid w:val="002B192C"/>
  </w:style>
  <w:style w:type="character" w:customStyle="1" w:styleId="tlfcdate">
    <w:name w:val="tlf_cdate"/>
    <w:basedOn w:val="Policepardfaut"/>
    <w:rsid w:val="002B192C"/>
  </w:style>
  <w:style w:type="paragraph" w:styleId="Paragraphedeliste">
    <w:name w:val="List Paragraph"/>
    <w:basedOn w:val="Normal"/>
    <w:uiPriority w:val="34"/>
    <w:qFormat/>
    <w:rsid w:val="00A42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8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81C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1AF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1AF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1AF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AF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AF2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250EE0"/>
    <w:rPr>
      <w:i/>
      <w:iCs/>
    </w:rPr>
  </w:style>
  <w:style w:type="paragraph" w:styleId="Rvision">
    <w:name w:val="Revision"/>
    <w:hidden/>
    <w:uiPriority w:val="99"/>
    <w:semiHidden/>
    <w:rsid w:val="005E4D6B"/>
    <w:pPr>
      <w:spacing w:after="0" w:line="240" w:lineRule="auto"/>
    </w:pPr>
  </w:style>
  <w:style w:type="character" w:customStyle="1" w:styleId="UnresolvedMention1">
    <w:name w:val="Unresolved Mention1"/>
    <w:basedOn w:val="Policepardfaut"/>
    <w:uiPriority w:val="99"/>
    <w:rsid w:val="0024004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F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12-Premierparagraphe">
    <w:name w:val="Meta12-Premier paragraphe"/>
    <w:basedOn w:val="Normal"/>
    <w:next w:val="Meta13-Autresparagraphes"/>
    <w:autoRedefine/>
    <w:rsid w:val="00F437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ta13-Autresparagraphes">
    <w:name w:val="Meta13-Autres paragraphes"/>
    <w:basedOn w:val="Normal"/>
    <w:autoRedefine/>
    <w:rsid w:val="00FF34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ta29-Rfrences">
    <w:name w:val="Meta29-Références"/>
    <w:basedOn w:val="Normal"/>
    <w:autoRedefine/>
    <w:rsid w:val="00ED6A42"/>
    <w:pPr>
      <w:spacing w:after="0" w:line="240" w:lineRule="auto"/>
      <w:ind w:left="426" w:right="-283" w:hanging="426"/>
    </w:pPr>
    <w:rPr>
      <w:rFonts w:ascii="Times New Roman" w:eastAsia="Calibri" w:hAnsi="Times New Roman" w:cs="Times New Roman"/>
      <w:color w:val="0070C0"/>
      <w:sz w:val="24"/>
      <w:szCs w:val="24"/>
      <w:lang w:val="en-CA" w:eastAsia="fr-CA"/>
    </w:rPr>
  </w:style>
  <w:style w:type="paragraph" w:customStyle="1" w:styleId="EndNoteBibliography">
    <w:name w:val="EndNote Bibliography"/>
    <w:basedOn w:val="Normal"/>
    <w:link w:val="EndNoteBibliographyCar"/>
    <w:rsid w:val="00ED6A42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fr-CA"/>
    </w:rPr>
  </w:style>
  <w:style w:type="character" w:customStyle="1" w:styleId="EndNoteBibliographyCar">
    <w:name w:val="EndNote Bibliography Car"/>
    <w:basedOn w:val="Policepardfaut"/>
    <w:link w:val="EndNoteBibliography"/>
    <w:rsid w:val="00ED6A42"/>
    <w:rPr>
      <w:rFonts w:ascii="Times New Roman" w:eastAsia="Times New Roman" w:hAnsi="Times New Roman" w:cs="Times New Roman"/>
      <w:noProof/>
      <w:sz w:val="28"/>
      <w:szCs w:val="20"/>
      <w:lang w:eastAsia="fr-CA"/>
    </w:rPr>
  </w:style>
  <w:style w:type="character" w:customStyle="1" w:styleId="apple-converted-space">
    <w:name w:val="apple-converted-space"/>
    <w:rsid w:val="00ED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76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97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33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5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fa.uniovi.es/pdi/filoinglesa/-/asset_publisher/5Nig/content/valdeon-garcia-roberto-antonio?redirect=%2Fpdi%2Ffiloingle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26F0-0074-4A8B-A74D-5D6DEE8E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922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&amp; Gagnon</dc:creator>
  <cp:keywords/>
  <dc:description/>
  <cp:lastModifiedBy>Chantal</cp:lastModifiedBy>
  <cp:revision>6</cp:revision>
  <dcterms:created xsi:type="dcterms:W3CDTF">2021-09-14T17:03:00Z</dcterms:created>
  <dcterms:modified xsi:type="dcterms:W3CDTF">2021-10-01T17:26:00Z</dcterms:modified>
</cp:coreProperties>
</file>