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02051" w14:textId="4B0AF782" w:rsidR="009405F3" w:rsidRPr="001B177E" w:rsidRDefault="0051285E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  <w:lang w:val="es-419"/>
        </w:rPr>
      </w:pPr>
      <w:r>
        <w:rPr>
          <w:rFonts w:ascii="Segoe UI" w:hAnsi="Segoe UI" w:cs="Segoe UI"/>
          <w:b/>
          <w:sz w:val="32"/>
          <w:szCs w:val="32"/>
          <w:lang w:val="es-419"/>
        </w:rPr>
        <w:t>Convocatoria de</w:t>
      </w:r>
      <w:r w:rsidR="00483ACA">
        <w:rPr>
          <w:rFonts w:ascii="Segoe UI" w:hAnsi="Segoe UI" w:cs="Segoe UI"/>
          <w:b/>
          <w:sz w:val="32"/>
          <w:szCs w:val="32"/>
          <w:lang w:val="es-419"/>
        </w:rPr>
        <w:t xml:space="preserve"> </w:t>
      </w:r>
      <w:r w:rsidR="00BA7A71">
        <w:rPr>
          <w:rFonts w:ascii="Segoe UI" w:hAnsi="Segoe UI" w:cs="Segoe UI"/>
          <w:b/>
          <w:sz w:val="32"/>
          <w:szCs w:val="32"/>
          <w:lang w:val="es-419"/>
        </w:rPr>
        <w:t>p</w:t>
      </w:r>
      <w:r w:rsidR="00483ACA">
        <w:rPr>
          <w:rFonts w:ascii="Segoe UI" w:hAnsi="Segoe UI" w:cs="Segoe UI"/>
          <w:b/>
          <w:sz w:val="32"/>
          <w:szCs w:val="32"/>
          <w:lang w:val="es-419"/>
        </w:rPr>
        <w:t xml:space="preserve">onencias </w:t>
      </w:r>
    </w:p>
    <w:p w14:paraId="5314B9F6" w14:textId="77777777" w:rsidR="009405F3" w:rsidRPr="001B177E" w:rsidRDefault="009405F3">
      <w:pPr>
        <w:spacing w:after="0" w:line="240" w:lineRule="auto"/>
        <w:jc w:val="center"/>
        <w:rPr>
          <w:rFonts w:ascii="Segoe UI" w:hAnsi="Segoe UI" w:cs="Segoe UI"/>
          <w:lang w:val="es-419"/>
        </w:rPr>
      </w:pPr>
    </w:p>
    <w:p w14:paraId="55A99546" w14:textId="5A46B8C3" w:rsidR="001B177E" w:rsidRDefault="0017552B">
      <w:pPr>
        <w:spacing w:after="0" w:line="240" w:lineRule="auto"/>
        <w:jc w:val="center"/>
        <w:rPr>
          <w:rFonts w:ascii="Segoe UI" w:hAnsi="Segoe UI" w:cs="Segoe UI"/>
          <w:sz w:val="32"/>
          <w:szCs w:val="32"/>
          <w:lang w:val="es-419"/>
        </w:rPr>
      </w:pPr>
      <w:r w:rsidRPr="001B177E">
        <w:rPr>
          <w:rFonts w:ascii="Segoe UI" w:hAnsi="Segoe UI" w:cs="Segoe UI"/>
          <w:sz w:val="32"/>
          <w:szCs w:val="32"/>
          <w:lang w:val="es-419"/>
        </w:rPr>
        <w:t>XXXIV</w:t>
      </w:r>
      <w:r w:rsidR="00B30314">
        <w:rPr>
          <w:rFonts w:ascii="Segoe UI" w:hAnsi="Segoe UI" w:cs="Segoe UI"/>
          <w:sz w:val="32"/>
          <w:szCs w:val="32"/>
          <w:vertAlign w:val="superscript"/>
          <w:lang w:val="es-419"/>
        </w:rPr>
        <w:t>t</w:t>
      </w:r>
      <w:r w:rsidR="001B177E" w:rsidRPr="001B177E">
        <w:rPr>
          <w:rFonts w:ascii="Segoe UI" w:hAnsi="Segoe UI" w:cs="Segoe UI"/>
          <w:sz w:val="32"/>
          <w:szCs w:val="32"/>
          <w:vertAlign w:val="superscript"/>
          <w:lang w:val="es-419"/>
        </w:rPr>
        <w:t>o</w:t>
      </w:r>
      <w:r w:rsidRPr="001B177E">
        <w:rPr>
          <w:rFonts w:ascii="Segoe UI" w:hAnsi="Segoe UI" w:cs="Segoe UI"/>
          <w:sz w:val="32"/>
          <w:szCs w:val="32"/>
          <w:lang w:val="es-419"/>
        </w:rPr>
        <w:t xml:space="preserve"> </w:t>
      </w:r>
      <w:r w:rsidR="00752746" w:rsidRPr="001B177E">
        <w:rPr>
          <w:rFonts w:ascii="Segoe UI" w:hAnsi="Segoe UI" w:cs="Segoe UI"/>
          <w:sz w:val="32"/>
          <w:szCs w:val="32"/>
          <w:lang w:val="es-419"/>
        </w:rPr>
        <w:t>Co</w:t>
      </w:r>
      <w:r w:rsidR="000A4195">
        <w:rPr>
          <w:rFonts w:ascii="Segoe UI" w:hAnsi="Segoe UI" w:cs="Segoe UI"/>
          <w:sz w:val="32"/>
          <w:szCs w:val="32"/>
          <w:lang w:val="es-419"/>
        </w:rPr>
        <w:t>ngreso</w:t>
      </w:r>
      <w:r w:rsidR="00752746" w:rsidRPr="001B177E">
        <w:rPr>
          <w:rFonts w:ascii="Segoe UI" w:hAnsi="Segoe UI" w:cs="Segoe UI"/>
          <w:sz w:val="32"/>
          <w:szCs w:val="32"/>
          <w:lang w:val="es-419"/>
        </w:rPr>
        <w:t xml:space="preserve"> </w:t>
      </w:r>
      <w:r w:rsidRPr="001B177E">
        <w:rPr>
          <w:rFonts w:ascii="Segoe UI" w:hAnsi="Segoe UI" w:cs="Segoe UI"/>
          <w:sz w:val="32"/>
          <w:szCs w:val="32"/>
          <w:lang w:val="es-419"/>
        </w:rPr>
        <w:t>de l</w:t>
      </w:r>
      <w:r w:rsidR="001B177E" w:rsidRPr="001B177E">
        <w:rPr>
          <w:rFonts w:ascii="Segoe UI" w:hAnsi="Segoe UI" w:cs="Segoe UI"/>
          <w:sz w:val="32"/>
          <w:szCs w:val="32"/>
          <w:lang w:val="es-419"/>
        </w:rPr>
        <w:t xml:space="preserve">a </w:t>
      </w:r>
      <w:r w:rsidRPr="001B177E">
        <w:rPr>
          <w:rFonts w:ascii="Segoe UI" w:hAnsi="Segoe UI" w:cs="Segoe UI"/>
          <w:sz w:val="32"/>
          <w:szCs w:val="32"/>
          <w:lang w:val="es-419"/>
        </w:rPr>
        <w:t>Asocia</w:t>
      </w:r>
      <w:r w:rsidR="001B177E" w:rsidRPr="001B177E">
        <w:rPr>
          <w:rFonts w:ascii="Segoe UI" w:hAnsi="Segoe UI" w:cs="Segoe UI"/>
          <w:sz w:val="32"/>
          <w:szCs w:val="32"/>
          <w:lang w:val="es-419"/>
        </w:rPr>
        <w:t xml:space="preserve">ción </w:t>
      </w:r>
      <w:r w:rsidRPr="001B177E">
        <w:rPr>
          <w:rFonts w:ascii="Segoe UI" w:hAnsi="Segoe UI" w:cs="Segoe UI"/>
          <w:sz w:val="32"/>
          <w:szCs w:val="32"/>
          <w:lang w:val="es-419"/>
        </w:rPr>
        <w:t>canadien</w:t>
      </w:r>
      <w:r w:rsidR="001B177E">
        <w:rPr>
          <w:rFonts w:ascii="Segoe UI" w:hAnsi="Segoe UI" w:cs="Segoe UI"/>
          <w:sz w:val="32"/>
          <w:szCs w:val="32"/>
          <w:lang w:val="es-419"/>
        </w:rPr>
        <w:t>se</w:t>
      </w:r>
      <w:r w:rsidRPr="001B177E">
        <w:rPr>
          <w:rFonts w:ascii="Segoe UI" w:hAnsi="Segoe UI" w:cs="Segoe UI"/>
          <w:sz w:val="32"/>
          <w:szCs w:val="32"/>
          <w:lang w:val="es-419"/>
        </w:rPr>
        <w:t xml:space="preserve"> de traductolog</w:t>
      </w:r>
      <w:r w:rsidR="001B177E">
        <w:rPr>
          <w:rFonts w:ascii="Segoe UI" w:hAnsi="Segoe UI" w:cs="Segoe UI"/>
          <w:sz w:val="32"/>
          <w:szCs w:val="32"/>
          <w:lang w:val="es-419"/>
        </w:rPr>
        <w:t>ía</w:t>
      </w:r>
    </w:p>
    <w:p w14:paraId="66AD2F6B" w14:textId="36B00414" w:rsidR="00B120F1" w:rsidRPr="00B120F1" w:rsidRDefault="00B120F1">
      <w:pPr>
        <w:spacing w:after="0" w:line="240" w:lineRule="auto"/>
        <w:jc w:val="center"/>
        <w:rPr>
          <w:lang w:val="es-419"/>
        </w:rPr>
      </w:pPr>
      <w:r>
        <w:rPr>
          <w:rFonts w:ascii="Segoe UI" w:hAnsi="Segoe UI" w:cs="Segoe UI"/>
          <w:sz w:val="28"/>
          <w:szCs w:val="28"/>
          <w:lang w:val="es-419"/>
        </w:rPr>
        <w:t>“</w:t>
      </w:r>
      <w:r w:rsidR="0017552B" w:rsidRPr="00B120F1">
        <w:rPr>
          <w:rFonts w:ascii="Segoe UI" w:hAnsi="Segoe UI" w:cs="Segoe UI"/>
          <w:sz w:val="28"/>
          <w:szCs w:val="28"/>
          <w:lang w:val="es-419"/>
        </w:rPr>
        <w:t>Traduc</w:t>
      </w:r>
      <w:r w:rsidR="006C737D" w:rsidRPr="00B120F1">
        <w:rPr>
          <w:rFonts w:ascii="Segoe UI" w:hAnsi="Segoe UI" w:cs="Segoe UI"/>
          <w:sz w:val="28"/>
          <w:szCs w:val="28"/>
          <w:lang w:val="es-419"/>
        </w:rPr>
        <w:t>ción y periodismo</w:t>
      </w:r>
      <w:r>
        <w:rPr>
          <w:rFonts w:ascii="Segoe UI" w:hAnsi="Segoe UI" w:cs="Segoe UI"/>
          <w:sz w:val="28"/>
          <w:szCs w:val="28"/>
          <w:lang w:val="es-419"/>
        </w:rPr>
        <w:t>”</w:t>
      </w:r>
    </w:p>
    <w:p w14:paraId="2B363F5F" w14:textId="73D7380A" w:rsidR="009405F3" w:rsidRDefault="00E95415">
      <w:pPr>
        <w:spacing w:after="0" w:line="240" w:lineRule="auto"/>
        <w:jc w:val="center"/>
        <w:rPr>
          <w:rFonts w:ascii="Segoe UI" w:hAnsi="Segoe UI" w:cs="Segoe UI"/>
          <w:lang w:val="es-419"/>
        </w:rPr>
      </w:pPr>
      <w:r w:rsidRPr="00BC77DB">
        <w:rPr>
          <w:rFonts w:ascii="Segoe UI" w:hAnsi="Segoe UI" w:cs="Segoe UI"/>
          <w:lang w:val="es-419"/>
        </w:rPr>
        <w:t xml:space="preserve">finales de mayo </w:t>
      </w:r>
      <w:r w:rsidR="006C737D" w:rsidRPr="00BC77DB">
        <w:rPr>
          <w:rFonts w:ascii="Segoe UI" w:hAnsi="Segoe UI" w:cs="Segoe UI"/>
          <w:lang w:val="es-419"/>
        </w:rPr>
        <w:t>de 2022</w:t>
      </w:r>
    </w:p>
    <w:p w14:paraId="361F842E" w14:textId="77777777" w:rsidR="00F34295" w:rsidRDefault="00F34295">
      <w:pPr>
        <w:spacing w:after="0" w:line="240" w:lineRule="auto"/>
        <w:jc w:val="center"/>
        <w:rPr>
          <w:rFonts w:ascii="Segoe UI" w:hAnsi="Segoe UI" w:cs="Segoe UI"/>
          <w:i/>
          <w:lang w:val="es-419"/>
        </w:rPr>
      </w:pPr>
    </w:p>
    <w:p w14:paraId="725B9736" w14:textId="1236C96F" w:rsidR="00E95415" w:rsidRPr="00E02C88" w:rsidRDefault="00E02C88">
      <w:pPr>
        <w:spacing w:after="0" w:line="240" w:lineRule="auto"/>
        <w:jc w:val="center"/>
        <w:rPr>
          <w:rFonts w:ascii="Segoe UI" w:hAnsi="Segoe UI" w:cs="Segoe UI"/>
          <w:lang w:val="en-CA"/>
        </w:rPr>
      </w:pPr>
      <w:proofErr w:type="spellStart"/>
      <w:r w:rsidRPr="00E02C88">
        <w:rPr>
          <w:lang w:val="en-CA"/>
        </w:rPr>
        <w:t>Congreso</w:t>
      </w:r>
      <w:proofErr w:type="spellEnd"/>
      <w:r w:rsidRPr="00E02C88">
        <w:rPr>
          <w:lang w:val="en-CA"/>
        </w:rPr>
        <w:t xml:space="preserve"> en </w:t>
      </w:r>
      <w:proofErr w:type="spellStart"/>
      <w:r w:rsidRPr="00E02C88">
        <w:rPr>
          <w:lang w:val="en-CA"/>
        </w:rPr>
        <w:t>línea</w:t>
      </w:r>
      <w:proofErr w:type="spellEnd"/>
      <w:r w:rsidRPr="00E02C88">
        <w:rPr>
          <w:lang w:val="en-CA"/>
        </w:rPr>
        <w:t> </w:t>
      </w:r>
      <w:proofErr w:type="spellStart"/>
      <w:r w:rsidRPr="00E02C88">
        <w:rPr>
          <w:lang w:val="en-CA"/>
        </w:rPr>
        <w:t>por</w:t>
      </w:r>
      <w:proofErr w:type="spellEnd"/>
      <w:r w:rsidRPr="00E02C88">
        <w:rPr>
          <w:lang w:val="en-CA"/>
        </w:rPr>
        <w:t xml:space="preserve"> </w:t>
      </w:r>
      <w:proofErr w:type="spellStart"/>
      <w:r w:rsidRPr="00E02C88">
        <w:rPr>
          <w:lang w:val="en-CA"/>
        </w:rPr>
        <w:t>videoconferencia</w:t>
      </w:r>
      <w:proofErr w:type="spellEnd"/>
    </w:p>
    <w:p w14:paraId="5B29E605" w14:textId="242403E6" w:rsidR="009405F3" w:rsidRPr="00E95415" w:rsidRDefault="009405F3">
      <w:pPr>
        <w:spacing w:after="0" w:line="240" w:lineRule="auto"/>
        <w:jc w:val="center"/>
        <w:rPr>
          <w:rFonts w:ascii="Segoe UI" w:hAnsi="Segoe UI" w:cs="Segoe UI"/>
          <w:b/>
          <w:lang w:val="es-419"/>
        </w:rPr>
      </w:pPr>
    </w:p>
    <w:p w14:paraId="7036DE3C" w14:textId="02955359" w:rsidR="008826BD" w:rsidRPr="002C57D1" w:rsidRDefault="008826BD" w:rsidP="008826BD">
      <w:pPr>
        <w:spacing w:after="0" w:line="240" w:lineRule="auto"/>
        <w:jc w:val="center"/>
        <w:rPr>
          <w:rFonts w:ascii="Segoe UI" w:hAnsi="Segoe UI" w:cs="Segoe UI"/>
          <w:b/>
          <w:lang w:val="es-419"/>
        </w:rPr>
      </w:pPr>
      <w:r w:rsidRPr="002C57D1">
        <w:rPr>
          <w:rFonts w:ascii="Segoe UI" w:hAnsi="Segoe UI" w:cs="Segoe UI"/>
          <w:b/>
          <w:lang w:val="es-419"/>
        </w:rPr>
        <w:t>Conf</w:t>
      </w:r>
      <w:r w:rsidR="006C737D">
        <w:rPr>
          <w:rFonts w:ascii="Segoe UI" w:hAnsi="Segoe UI" w:cs="Segoe UI"/>
          <w:b/>
          <w:lang w:val="es-419"/>
        </w:rPr>
        <w:t>erencista invitado</w:t>
      </w:r>
      <w:r w:rsidRPr="002C57D1">
        <w:rPr>
          <w:rFonts w:ascii="Segoe UI" w:hAnsi="Segoe UI" w:cs="Segoe UI"/>
          <w:b/>
          <w:lang w:val="es-419"/>
        </w:rPr>
        <w:t>:</w:t>
      </w:r>
    </w:p>
    <w:p w14:paraId="03F892C5" w14:textId="77777777" w:rsidR="008826BD" w:rsidRPr="002C57D1" w:rsidRDefault="008826BD" w:rsidP="008826BD">
      <w:pPr>
        <w:spacing w:after="0" w:line="240" w:lineRule="auto"/>
        <w:jc w:val="center"/>
        <w:rPr>
          <w:rFonts w:ascii="Segoe UI" w:hAnsi="Segoe UI" w:cs="Segoe UI"/>
          <w:sz w:val="28"/>
          <w:szCs w:val="28"/>
          <w:lang w:val="es-419"/>
        </w:rPr>
      </w:pPr>
      <w:r w:rsidRPr="002C57D1">
        <w:rPr>
          <w:rFonts w:ascii="Segoe UI" w:hAnsi="Segoe UI" w:cs="Segoe UI"/>
          <w:sz w:val="28"/>
          <w:szCs w:val="28"/>
          <w:lang w:val="es-419"/>
        </w:rPr>
        <w:t xml:space="preserve">Roberto A. Valdeón, </w:t>
      </w:r>
      <w:hyperlink r:id="rId7" w:tgtFrame="_blank" w:history="1">
        <w:r w:rsidRPr="002C57D1">
          <w:rPr>
            <w:rFonts w:ascii="Segoe UI" w:hAnsi="Segoe UI" w:cs="Segoe UI"/>
            <w:sz w:val="28"/>
            <w:szCs w:val="28"/>
            <w:lang w:val="es-419"/>
          </w:rPr>
          <w:t>Universidad de Oviedo</w:t>
        </w:r>
      </w:hyperlink>
    </w:p>
    <w:p w14:paraId="14B666E6" w14:textId="4494E984" w:rsidR="008826BD" w:rsidRPr="002C57D1" w:rsidRDefault="008826BD">
      <w:pPr>
        <w:spacing w:after="0" w:line="240" w:lineRule="auto"/>
        <w:jc w:val="center"/>
        <w:rPr>
          <w:rFonts w:ascii="Segoe UI" w:hAnsi="Segoe UI" w:cs="Segoe UI"/>
          <w:b/>
          <w:lang w:val="es-419"/>
        </w:rPr>
      </w:pPr>
    </w:p>
    <w:p w14:paraId="716A24BB" w14:textId="6F06831D" w:rsidR="009405F3" w:rsidRPr="00F015EB" w:rsidRDefault="00BA7A71">
      <w:pPr>
        <w:spacing w:after="0" w:line="240" w:lineRule="auto"/>
        <w:rPr>
          <w:lang w:val="es-419"/>
        </w:rPr>
      </w:pPr>
      <w:r>
        <w:rPr>
          <w:rFonts w:ascii="Segoe UI" w:hAnsi="Segoe UI" w:cs="Segoe UI"/>
          <w:lang w:val="es-419"/>
        </w:rPr>
        <w:t>S</w:t>
      </w:r>
      <w:r w:rsidR="00F015EB" w:rsidRPr="00F015EB">
        <w:rPr>
          <w:rFonts w:ascii="Segoe UI" w:hAnsi="Segoe UI" w:cs="Segoe UI"/>
          <w:lang w:val="es-419"/>
        </w:rPr>
        <w:t>ubcampo relativamente reciente de la traductol</w:t>
      </w:r>
      <w:bookmarkStart w:id="0" w:name="_GoBack"/>
      <w:bookmarkEnd w:id="0"/>
      <w:r w:rsidR="00F015EB" w:rsidRPr="00F015EB">
        <w:rPr>
          <w:rFonts w:ascii="Segoe UI" w:hAnsi="Segoe UI" w:cs="Segoe UI"/>
          <w:lang w:val="es-419"/>
        </w:rPr>
        <w:t>ogía, la traducci</w:t>
      </w:r>
      <w:r w:rsidR="00F015EB">
        <w:rPr>
          <w:rFonts w:ascii="Segoe UI" w:hAnsi="Segoe UI" w:cs="Segoe UI"/>
          <w:lang w:val="es-419"/>
        </w:rPr>
        <w:t>ó</w:t>
      </w:r>
      <w:r w:rsidR="00F015EB" w:rsidRPr="00F015EB">
        <w:rPr>
          <w:rFonts w:ascii="Segoe UI" w:hAnsi="Segoe UI" w:cs="Segoe UI"/>
          <w:lang w:val="es-419"/>
        </w:rPr>
        <w:t>n periodística conoce un auge sin precedente</w:t>
      </w:r>
      <w:r>
        <w:rPr>
          <w:rFonts w:ascii="Segoe UI" w:hAnsi="Segoe UI" w:cs="Segoe UI"/>
          <w:lang w:val="es-419"/>
        </w:rPr>
        <w:t>s</w:t>
      </w:r>
      <w:r w:rsidR="00F015EB" w:rsidRPr="00F015EB">
        <w:rPr>
          <w:rFonts w:ascii="Segoe UI" w:hAnsi="Segoe UI" w:cs="Segoe UI"/>
          <w:lang w:val="es-419"/>
        </w:rPr>
        <w:t xml:space="preserve"> desde hace unos quince años. </w:t>
      </w:r>
      <w:r>
        <w:rPr>
          <w:rFonts w:ascii="Segoe UI" w:hAnsi="Segoe UI" w:cs="Segoe UI"/>
          <w:lang w:val="es-419"/>
        </w:rPr>
        <w:t>Entre otros, la traducción period</w:t>
      </w:r>
      <w:r w:rsidR="000B627B">
        <w:rPr>
          <w:rFonts w:ascii="Segoe UI" w:hAnsi="Segoe UI" w:cs="Segoe UI"/>
          <w:lang w:val="es-ES"/>
        </w:rPr>
        <w:t>í</w:t>
      </w:r>
      <w:r>
        <w:rPr>
          <w:rFonts w:ascii="Segoe UI" w:hAnsi="Segoe UI" w:cs="Segoe UI"/>
          <w:lang w:val="es-419"/>
        </w:rPr>
        <w:t>stica se ha interesado por</w:t>
      </w:r>
      <w:r w:rsidR="00F015EB" w:rsidRPr="00F015EB">
        <w:rPr>
          <w:rFonts w:ascii="Segoe UI" w:hAnsi="Segoe UI" w:cs="Segoe UI"/>
          <w:lang w:val="es-419"/>
        </w:rPr>
        <w:t xml:space="preserve"> estudiar el papel, el uso, los efectos y el estado</w:t>
      </w:r>
      <w:r w:rsidR="00F015EB">
        <w:rPr>
          <w:rFonts w:ascii="Segoe UI" w:hAnsi="Segoe UI" w:cs="Segoe UI"/>
          <w:lang w:val="es-419"/>
        </w:rPr>
        <w:t xml:space="preserve"> </w:t>
      </w:r>
      <w:r w:rsidR="00F015EB" w:rsidRPr="00F015EB">
        <w:rPr>
          <w:rFonts w:ascii="Segoe UI" w:hAnsi="Segoe UI" w:cs="Segoe UI"/>
          <w:lang w:val="es-419"/>
        </w:rPr>
        <w:t>de la producción</w:t>
      </w:r>
      <w:r w:rsidR="00F015EB">
        <w:rPr>
          <w:rFonts w:ascii="Segoe UI" w:hAnsi="Segoe UI" w:cs="Segoe UI"/>
          <w:lang w:val="es-419"/>
        </w:rPr>
        <w:t xml:space="preserve"> de informaciones en el marco de la mundialización de los mercados</w:t>
      </w:r>
      <w:r w:rsidR="0017552B" w:rsidRPr="00F015EB">
        <w:rPr>
          <w:rFonts w:ascii="Segoe UI" w:hAnsi="Segoe UI" w:cs="Segoe UI"/>
          <w:lang w:val="es-419"/>
        </w:rPr>
        <w:t>.</w:t>
      </w:r>
    </w:p>
    <w:p w14:paraId="10100EC0" w14:textId="77777777" w:rsidR="009405F3" w:rsidRPr="00F015EB" w:rsidRDefault="009405F3">
      <w:pPr>
        <w:spacing w:after="0" w:line="240" w:lineRule="auto"/>
        <w:rPr>
          <w:rFonts w:ascii="Segoe UI" w:hAnsi="Segoe UI" w:cs="Segoe UI"/>
          <w:lang w:val="es-419"/>
        </w:rPr>
      </w:pPr>
    </w:p>
    <w:p w14:paraId="5312961E" w14:textId="23159609" w:rsidR="009405F3" w:rsidRPr="00032DC7" w:rsidRDefault="00032DC7">
      <w:pPr>
        <w:spacing w:after="0" w:line="240" w:lineRule="auto"/>
        <w:rPr>
          <w:lang w:val="es-419"/>
        </w:rPr>
      </w:pPr>
      <w:r w:rsidRPr="00032DC7">
        <w:rPr>
          <w:rFonts w:ascii="Segoe UI" w:hAnsi="Segoe UI" w:cs="Segoe UI"/>
          <w:lang w:val="es-419"/>
        </w:rPr>
        <w:t xml:space="preserve">La redacción periodística a menudo pasa por la traducción, sin que los periodistas necesariamente la reconozcan como </w:t>
      </w:r>
      <w:r w:rsidR="00BA7A71">
        <w:rPr>
          <w:rFonts w:ascii="Segoe UI" w:hAnsi="Segoe UI" w:cs="Segoe UI"/>
          <w:lang w:val="es-419"/>
        </w:rPr>
        <w:t xml:space="preserve">una </w:t>
      </w:r>
      <w:r w:rsidRPr="00032DC7">
        <w:rPr>
          <w:rFonts w:ascii="Segoe UI" w:hAnsi="Segoe UI" w:cs="Segoe UI"/>
          <w:lang w:val="es-419"/>
        </w:rPr>
        <w:t>competencia especializada</w:t>
      </w:r>
      <w:r>
        <w:rPr>
          <w:rFonts w:ascii="Segoe UI" w:hAnsi="Segoe UI" w:cs="Segoe UI"/>
          <w:lang w:val="es-419"/>
        </w:rPr>
        <w:t xml:space="preserve">. </w:t>
      </w:r>
      <w:r w:rsidRPr="00FE1C9C">
        <w:rPr>
          <w:rFonts w:ascii="Segoe UI" w:hAnsi="Segoe UI" w:cs="Segoe UI"/>
          <w:lang w:val="es-419"/>
        </w:rPr>
        <w:t>Sin embargo</w:t>
      </w:r>
      <w:r w:rsidR="00BA7A71">
        <w:rPr>
          <w:rFonts w:ascii="Segoe UI" w:hAnsi="Segoe UI" w:cs="Segoe UI"/>
          <w:lang w:val="es-419"/>
        </w:rPr>
        <w:t xml:space="preserve">, </w:t>
      </w:r>
      <w:r w:rsidR="000502E6">
        <w:rPr>
          <w:rFonts w:ascii="Segoe UI" w:hAnsi="Segoe UI" w:cs="Segoe UI"/>
          <w:lang w:val="es-419"/>
        </w:rPr>
        <w:t xml:space="preserve">nadie puede negar la ubicuidad de </w:t>
      </w:r>
      <w:r w:rsidRPr="00FE1C9C">
        <w:rPr>
          <w:rFonts w:ascii="Segoe UI" w:hAnsi="Segoe UI" w:cs="Segoe UI"/>
          <w:lang w:val="es-419"/>
        </w:rPr>
        <w:t xml:space="preserve">la traducción </w:t>
      </w:r>
      <w:r w:rsidR="000502E6">
        <w:rPr>
          <w:rFonts w:ascii="Segoe UI" w:hAnsi="Segoe UI" w:cs="Segoe UI"/>
          <w:lang w:val="es-419"/>
        </w:rPr>
        <w:t>en el periodismo</w:t>
      </w:r>
      <w:r w:rsidRPr="00FE1C9C">
        <w:rPr>
          <w:rFonts w:ascii="Segoe UI" w:hAnsi="Segoe UI" w:cs="Segoe UI"/>
          <w:lang w:val="es-419"/>
        </w:rPr>
        <w:t xml:space="preserve">. </w:t>
      </w:r>
      <w:r w:rsidRPr="00032DC7">
        <w:rPr>
          <w:rFonts w:ascii="Segoe UI" w:hAnsi="Segoe UI" w:cs="Segoe UI"/>
          <w:lang w:val="es-419"/>
        </w:rPr>
        <w:t xml:space="preserve">Y cuando se la entiende como actividad tripartita, </w:t>
      </w:r>
      <w:proofErr w:type="spellStart"/>
      <w:r w:rsidR="00885ABD">
        <w:rPr>
          <w:rFonts w:ascii="Segoe UI" w:hAnsi="Segoe UI" w:cs="Segoe UI"/>
          <w:lang w:val="es-419"/>
        </w:rPr>
        <w:t>s</w:t>
      </w:r>
      <w:r w:rsidR="00A47C6B">
        <w:rPr>
          <w:rFonts w:ascii="Segoe UI" w:hAnsi="Segoe UI" w:cs="Segoe UI"/>
          <w:lang w:val="es-419"/>
        </w:rPr>
        <w:t>i</w:t>
      </w:r>
      <w:r w:rsidR="00885ABD">
        <w:rPr>
          <w:rFonts w:ascii="Segoe UI" w:hAnsi="Segoe UI" w:cs="Segoe UI"/>
          <w:lang w:val="es-419"/>
        </w:rPr>
        <w:t>g</w:t>
      </w:r>
      <w:r w:rsidR="00885ABD">
        <w:rPr>
          <w:rFonts w:ascii="Segoe UI" w:hAnsi="Segoe UI" w:cs="Segoe UI"/>
          <w:lang w:val="es-ES"/>
        </w:rPr>
        <w:t>uiendo</w:t>
      </w:r>
      <w:proofErr w:type="spellEnd"/>
      <w:r w:rsidR="00885ABD">
        <w:rPr>
          <w:rFonts w:ascii="Segoe UI" w:hAnsi="Segoe UI" w:cs="Segoe UI"/>
          <w:lang w:val="es-ES"/>
        </w:rPr>
        <w:t xml:space="preserve"> la </w:t>
      </w:r>
      <w:r w:rsidR="00BA7A71">
        <w:rPr>
          <w:rFonts w:ascii="Segoe UI" w:hAnsi="Segoe UI" w:cs="Segoe UI"/>
          <w:lang w:val="es-419"/>
        </w:rPr>
        <w:t>defini</w:t>
      </w:r>
      <w:r w:rsidR="00885ABD">
        <w:rPr>
          <w:rFonts w:ascii="Segoe UI" w:hAnsi="Segoe UI" w:cs="Segoe UI"/>
          <w:lang w:val="es-419"/>
        </w:rPr>
        <w:t xml:space="preserve">ción de </w:t>
      </w:r>
      <w:r w:rsidRPr="00032DC7">
        <w:rPr>
          <w:rFonts w:ascii="Segoe UI" w:hAnsi="Segoe UI" w:cs="Segoe UI"/>
          <w:lang w:val="es-419"/>
        </w:rPr>
        <w:t xml:space="preserve">Roman </w:t>
      </w:r>
      <w:r w:rsidR="0017552B" w:rsidRPr="00032DC7">
        <w:rPr>
          <w:rFonts w:ascii="Segoe UI" w:hAnsi="Segoe UI" w:cs="Segoe UI"/>
          <w:lang w:val="es-419"/>
        </w:rPr>
        <w:t>Jakobson (</w:t>
      </w:r>
      <w:proofErr w:type="gramStart"/>
      <w:r w:rsidR="0017552B" w:rsidRPr="00032DC7">
        <w:rPr>
          <w:rFonts w:ascii="Segoe UI" w:hAnsi="Segoe UI" w:cs="Segoe UI"/>
          <w:lang w:val="es-419"/>
        </w:rPr>
        <w:t>1959 :</w:t>
      </w:r>
      <w:proofErr w:type="gramEnd"/>
      <w:r w:rsidR="0017552B" w:rsidRPr="00032DC7">
        <w:rPr>
          <w:rFonts w:ascii="Segoe UI" w:hAnsi="Segoe UI" w:cs="Segoe UI"/>
          <w:lang w:val="es-419"/>
        </w:rPr>
        <w:t xml:space="preserve"> 233), </w:t>
      </w:r>
      <w:r w:rsidRPr="00032DC7">
        <w:rPr>
          <w:rFonts w:ascii="Segoe UI" w:hAnsi="Segoe UI" w:cs="Segoe UI"/>
          <w:lang w:val="es-419"/>
        </w:rPr>
        <w:t xml:space="preserve">la traducción abre un </w:t>
      </w:r>
      <w:r w:rsidR="00885ABD">
        <w:rPr>
          <w:rFonts w:ascii="Segoe UI" w:hAnsi="Segoe UI" w:cs="Segoe UI"/>
          <w:lang w:val="es-419"/>
        </w:rPr>
        <w:t>amplio</w:t>
      </w:r>
      <w:r w:rsidR="00105C20">
        <w:rPr>
          <w:rFonts w:ascii="Segoe UI" w:hAnsi="Segoe UI" w:cs="Segoe UI"/>
          <w:lang w:val="es-419"/>
        </w:rPr>
        <w:t xml:space="preserve"> </w:t>
      </w:r>
      <w:r w:rsidRPr="00032DC7">
        <w:rPr>
          <w:rFonts w:ascii="Segoe UI" w:hAnsi="Segoe UI" w:cs="Segoe UI"/>
          <w:lang w:val="es-419"/>
        </w:rPr>
        <w:t xml:space="preserve">campo de investigación </w:t>
      </w:r>
      <w:r w:rsidR="00105C20">
        <w:rPr>
          <w:rFonts w:ascii="Segoe UI" w:hAnsi="Segoe UI" w:cs="Segoe UI"/>
          <w:lang w:val="es-419"/>
        </w:rPr>
        <w:t xml:space="preserve">en el que se incluyen </w:t>
      </w:r>
      <w:r w:rsidRPr="00032DC7">
        <w:rPr>
          <w:rFonts w:ascii="Segoe UI" w:hAnsi="Segoe UI" w:cs="Segoe UI"/>
          <w:lang w:val="es-419"/>
        </w:rPr>
        <w:t xml:space="preserve">fenómenos muy diversos de carácter </w:t>
      </w:r>
      <w:r w:rsidR="00105C20" w:rsidRPr="00032DC7">
        <w:rPr>
          <w:rFonts w:ascii="Segoe UI" w:hAnsi="Segoe UI" w:cs="Segoe UI"/>
          <w:lang w:val="es-419"/>
        </w:rPr>
        <w:t>interse</w:t>
      </w:r>
      <w:r w:rsidR="00105C20">
        <w:rPr>
          <w:rFonts w:ascii="Segoe UI" w:hAnsi="Segoe UI" w:cs="Segoe UI"/>
          <w:lang w:val="es-419"/>
        </w:rPr>
        <w:t>miótico,</w:t>
      </w:r>
      <w:r w:rsidR="00105C20" w:rsidRPr="00032DC7">
        <w:rPr>
          <w:rFonts w:ascii="Segoe UI" w:hAnsi="Segoe UI" w:cs="Segoe UI"/>
          <w:lang w:val="es-419"/>
        </w:rPr>
        <w:t xml:space="preserve"> </w:t>
      </w:r>
      <w:r w:rsidR="0017552B" w:rsidRPr="00032DC7">
        <w:rPr>
          <w:rFonts w:ascii="Segoe UI" w:hAnsi="Segoe UI" w:cs="Segoe UI"/>
          <w:lang w:val="es-419"/>
        </w:rPr>
        <w:t>intra</w:t>
      </w:r>
      <w:r w:rsidR="001B5BC6">
        <w:rPr>
          <w:rFonts w:ascii="Segoe UI" w:hAnsi="Segoe UI" w:cs="Segoe UI"/>
          <w:lang w:val="es-419"/>
        </w:rPr>
        <w:t xml:space="preserve"> e inter</w:t>
      </w:r>
      <w:r w:rsidR="0017552B" w:rsidRPr="00032DC7">
        <w:rPr>
          <w:rFonts w:ascii="Segoe UI" w:hAnsi="Segoe UI" w:cs="Segoe UI"/>
          <w:lang w:val="es-419"/>
        </w:rPr>
        <w:t>ling</w:t>
      </w:r>
      <w:r w:rsidR="001B5BC6">
        <w:rPr>
          <w:rFonts w:ascii="Segoe UI" w:hAnsi="Segoe UI" w:cs="Segoe UI"/>
          <w:lang w:val="es-419"/>
        </w:rPr>
        <w:t>üíst</w:t>
      </w:r>
      <w:r w:rsidR="006E473B">
        <w:rPr>
          <w:rFonts w:ascii="Segoe UI" w:hAnsi="Segoe UI" w:cs="Segoe UI"/>
          <w:lang w:val="es-419"/>
        </w:rPr>
        <w:t>i</w:t>
      </w:r>
      <w:r w:rsidR="001B5BC6">
        <w:rPr>
          <w:rFonts w:ascii="Segoe UI" w:hAnsi="Segoe UI" w:cs="Segoe UI"/>
          <w:lang w:val="es-419"/>
        </w:rPr>
        <w:t>co</w:t>
      </w:r>
      <w:r w:rsidR="0017552B" w:rsidRPr="00032DC7">
        <w:rPr>
          <w:rFonts w:ascii="Segoe UI" w:hAnsi="Segoe UI" w:cs="Segoe UI"/>
          <w:lang w:val="es-419"/>
        </w:rPr>
        <w:t xml:space="preserve">. </w:t>
      </w:r>
    </w:p>
    <w:p w14:paraId="0B15E9D9" w14:textId="77777777" w:rsidR="009405F3" w:rsidRPr="00032DC7" w:rsidRDefault="009405F3">
      <w:pPr>
        <w:spacing w:after="0" w:line="240" w:lineRule="auto"/>
        <w:rPr>
          <w:rFonts w:ascii="Segoe UI" w:hAnsi="Segoe UI" w:cs="Segoe UI"/>
          <w:lang w:val="es-419"/>
        </w:rPr>
      </w:pPr>
    </w:p>
    <w:p w14:paraId="62B8E15A" w14:textId="46E1A71A" w:rsidR="009405F3" w:rsidRPr="00287B31" w:rsidRDefault="0017552B">
      <w:pPr>
        <w:pStyle w:val="Meta12-Premierparagraphe"/>
        <w:rPr>
          <w:lang w:val="es-419"/>
        </w:rPr>
      </w:pPr>
      <w:r w:rsidRPr="006E473B">
        <w:rPr>
          <w:rFonts w:ascii="Segoe UI" w:hAnsi="Segoe UI" w:cs="Segoe UI"/>
          <w:sz w:val="22"/>
          <w:szCs w:val="22"/>
          <w:lang w:val="es-419"/>
        </w:rPr>
        <w:t>La traductolog</w:t>
      </w:r>
      <w:r w:rsidR="002F3FFD">
        <w:rPr>
          <w:rFonts w:ascii="Segoe UI" w:hAnsi="Segoe UI" w:cs="Segoe UI"/>
          <w:sz w:val="22"/>
          <w:szCs w:val="22"/>
          <w:lang w:val="es-419"/>
        </w:rPr>
        <w:t>í</w:t>
      </w:r>
      <w:r w:rsidR="006E473B" w:rsidRPr="006E473B">
        <w:rPr>
          <w:rFonts w:ascii="Segoe UI" w:hAnsi="Segoe UI" w:cs="Segoe UI"/>
          <w:sz w:val="22"/>
          <w:szCs w:val="22"/>
          <w:lang w:val="es-419"/>
        </w:rPr>
        <w:t xml:space="preserve">a adoptó varias herramientas con miras a estudiar la selección y </w:t>
      </w:r>
      <w:r w:rsidR="009C5A9E">
        <w:rPr>
          <w:rFonts w:ascii="Segoe UI" w:hAnsi="Segoe UI" w:cs="Segoe UI"/>
          <w:sz w:val="22"/>
          <w:szCs w:val="22"/>
          <w:lang w:val="es-419"/>
        </w:rPr>
        <w:t xml:space="preserve">la parcialidad </w:t>
      </w:r>
      <w:r w:rsidRPr="006E473B">
        <w:rPr>
          <w:rFonts w:ascii="Segoe UI" w:hAnsi="Segoe UI" w:cs="Segoe UI"/>
          <w:sz w:val="22"/>
          <w:szCs w:val="22"/>
          <w:lang w:val="es-419"/>
        </w:rPr>
        <w:t>de</w:t>
      </w:r>
      <w:r w:rsidR="006E473B" w:rsidRPr="006E473B">
        <w:rPr>
          <w:rFonts w:ascii="Segoe UI" w:hAnsi="Segoe UI" w:cs="Segoe UI"/>
          <w:sz w:val="22"/>
          <w:szCs w:val="22"/>
          <w:lang w:val="es-419"/>
        </w:rPr>
        <w:t xml:space="preserve"> las informaciones, la </w:t>
      </w:r>
      <w:r w:rsidRPr="006E473B">
        <w:rPr>
          <w:rFonts w:ascii="Segoe UI" w:hAnsi="Segoe UI" w:cs="Segoe UI"/>
          <w:sz w:val="22"/>
          <w:szCs w:val="22"/>
          <w:lang w:val="es-419"/>
        </w:rPr>
        <w:t>contextuali</w:t>
      </w:r>
      <w:r w:rsidR="006E473B" w:rsidRPr="006E473B">
        <w:rPr>
          <w:rFonts w:ascii="Segoe UI" w:hAnsi="Segoe UI" w:cs="Segoe UI"/>
          <w:sz w:val="22"/>
          <w:szCs w:val="22"/>
          <w:lang w:val="es-419"/>
        </w:rPr>
        <w:t>zación cultural</w:t>
      </w:r>
      <w:r w:rsidRPr="006E473B">
        <w:rPr>
          <w:rFonts w:ascii="Segoe UI" w:hAnsi="Segoe UI" w:cs="Segoe UI"/>
          <w:sz w:val="22"/>
          <w:szCs w:val="22"/>
          <w:lang w:val="es-419"/>
        </w:rPr>
        <w:t>, l</w:t>
      </w:r>
      <w:r w:rsidR="006E473B" w:rsidRPr="006E473B">
        <w:rPr>
          <w:rFonts w:ascii="Segoe UI" w:hAnsi="Segoe UI" w:cs="Segoe UI"/>
          <w:sz w:val="22"/>
          <w:szCs w:val="22"/>
          <w:lang w:val="es-419"/>
        </w:rPr>
        <w:t>as</w:t>
      </w:r>
      <w:r w:rsidR="005A121B">
        <w:rPr>
          <w:rFonts w:ascii="Segoe UI" w:hAnsi="Segoe UI" w:cs="Segoe UI"/>
          <w:sz w:val="22"/>
          <w:szCs w:val="22"/>
          <w:lang w:val="es-419"/>
        </w:rPr>
        <w:t xml:space="preserve"> </w:t>
      </w:r>
      <w:r w:rsidR="006E473B" w:rsidRPr="006E473B">
        <w:rPr>
          <w:rFonts w:ascii="Segoe UI" w:hAnsi="Segoe UI" w:cs="Segoe UI"/>
          <w:sz w:val="22"/>
          <w:szCs w:val="22"/>
          <w:lang w:val="es-419"/>
        </w:rPr>
        <w:t>estrategias de repre</w:t>
      </w:r>
      <w:r w:rsidR="006E473B">
        <w:rPr>
          <w:rFonts w:ascii="Segoe UI" w:hAnsi="Segoe UI" w:cs="Segoe UI"/>
          <w:sz w:val="22"/>
          <w:szCs w:val="22"/>
          <w:lang w:val="es-419"/>
        </w:rPr>
        <w:t>sentación y la manipulación ideológica, entre otras modalidades</w:t>
      </w:r>
      <w:r w:rsidRPr="006E473B">
        <w:rPr>
          <w:rFonts w:ascii="Segoe UI" w:hAnsi="Segoe UI" w:cs="Segoe UI"/>
          <w:sz w:val="22"/>
          <w:szCs w:val="22"/>
          <w:lang w:val="es-419"/>
        </w:rPr>
        <w:t xml:space="preserve"> de m</w:t>
      </w:r>
      <w:r w:rsidR="006E473B">
        <w:rPr>
          <w:rFonts w:ascii="Segoe UI" w:hAnsi="Segoe UI" w:cs="Segoe UI"/>
          <w:sz w:val="22"/>
          <w:szCs w:val="22"/>
          <w:lang w:val="es-419"/>
        </w:rPr>
        <w:t xml:space="preserve">ediación del mensaje en </w:t>
      </w:r>
      <w:r w:rsidR="00885ABD">
        <w:rPr>
          <w:rFonts w:ascii="Segoe UI" w:hAnsi="Segoe UI" w:cs="Segoe UI"/>
          <w:sz w:val="22"/>
          <w:szCs w:val="22"/>
          <w:lang w:val="es-419"/>
        </w:rPr>
        <w:t xml:space="preserve">el </w:t>
      </w:r>
      <w:r w:rsidR="00322229">
        <w:rPr>
          <w:rFonts w:ascii="Segoe UI" w:hAnsi="Segoe UI" w:cs="Segoe UI"/>
          <w:sz w:val="22"/>
          <w:szCs w:val="22"/>
          <w:lang w:val="es-419"/>
        </w:rPr>
        <w:t>discurso period</w:t>
      </w:r>
      <w:r w:rsidR="00885ABD">
        <w:rPr>
          <w:rFonts w:ascii="Segoe UI" w:hAnsi="Segoe UI" w:cs="Segoe UI"/>
          <w:sz w:val="22"/>
          <w:szCs w:val="22"/>
          <w:lang w:val="es-419"/>
        </w:rPr>
        <w:t>í</w:t>
      </w:r>
      <w:r w:rsidR="00322229">
        <w:rPr>
          <w:rFonts w:ascii="Segoe UI" w:hAnsi="Segoe UI" w:cs="Segoe UI"/>
          <w:sz w:val="22"/>
          <w:szCs w:val="22"/>
          <w:lang w:val="es-419"/>
        </w:rPr>
        <w:t>stico</w:t>
      </w:r>
      <w:r w:rsidRPr="006E473B">
        <w:rPr>
          <w:rFonts w:ascii="Segoe UI" w:hAnsi="Segoe UI" w:cs="Segoe UI"/>
          <w:sz w:val="22"/>
          <w:szCs w:val="22"/>
          <w:lang w:val="es-419"/>
        </w:rPr>
        <w:t xml:space="preserve">. </w:t>
      </w:r>
      <w:r w:rsidR="00322229">
        <w:rPr>
          <w:rFonts w:ascii="Segoe UI" w:hAnsi="Segoe UI" w:cs="Segoe UI"/>
          <w:sz w:val="22"/>
          <w:szCs w:val="22"/>
          <w:lang w:val="es-419"/>
        </w:rPr>
        <w:t>E</w:t>
      </w:r>
      <w:r w:rsidR="000C156E" w:rsidRPr="00FE1C9C">
        <w:rPr>
          <w:rFonts w:ascii="Segoe UI" w:hAnsi="Segoe UI" w:cs="Segoe UI"/>
          <w:sz w:val="22"/>
          <w:szCs w:val="22"/>
          <w:lang w:val="es-419"/>
        </w:rPr>
        <w:t xml:space="preserve">l momento </w:t>
      </w:r>
      <w:r w:rsidR="00322229">
        <w:rPr>
          <w:rFonts w:ascii="Segoe UI" w:hAnsi="Segoe UI" w:cs="Segoe UI"/>
          <w:sz w:val="22"/>
          <w:szCs w:val="22"/>
          <w:lang w:val="es-419"/>
        </w:rPr>
        <w:t xml:space="preserve">es propicio para </w:t>
      </w:r>
      <w:r w:rsidRPr="00FE1C9C">
        <w:rPr>
          <w:rFonts w:ascii="Segoe UI" w:hAnsi="Segoe UI" w:cs="Segoe UI"/>
          <w:sz w:val="22"/>
          <w:szCs w:val="22"/>
          <w:lang w:val="es-419"/>
        </w:rPr>
        <w:t>consta</w:t>
      </w:r>
      <w:r w:rsidR="000C156E" w:rsidRPr="00FE1C9C">
        <w:rPr>
          <w:rFonts w:ascii="Segoe UI" w:hAnsi="Segoe UI" w:cs="Segoe UI"/>
          <w:sz w:val="22"/>
          <w:szCs w:val="22"/>
          <w:lang w:val="es-419"/>
        </w:rPr>
        <w:t>ta</w:t>
      </w:r>
      <w:r w:rsidRPr="00FE1C9C">
        <w:rPr>
          <w:rFonts w:ascii="Segoe UI" w:hAnsi="Segoe UI" w:cs="Segoe UI"/>
          <w:sz w:val="22"/>
          <w:szCs w:val="22"/>
          <w:lang w:val="es-419"/>
        </w:rPr>
        <w:t>r l</w:t>
      </w:r>
      <w:r w:rsidR="000C156E" w:rsidRPr="00FE1C9C">
        <w:rPr>
          <w:rFonts w:ascii="Segoe UI" w:hAnsi="Segoe UI" w:cs="Segoe UI"/>
          <w:sz w:val="22"/>
          <w:szCs w:val="22"/>
          <w:lang w:val="es-419"/>
        </w:rPr>
        <w:t xml:space="preserve">os avances de los trabajos acerca de la traducción en el periodismo y el periodismo en traducción. </w:t>
      </w:r>
      <w:r w:rsidR="00322229">
        <w:rPr>
          <w:rFonts w:ascii="Segoe UI" w:hAnsi="Segoe UI" w:cs="Segoe UI"/>
          <w:sz w:val="22"/>
          <w:szCs w:val="22"/>
          <w:lang w:val="es-419"/>
        </w:rPr>
        <w:t>El</w:t>
      </w:r>
      <w:r w:rsidR="000C156E" w:rsidRPr="00287B31">
        <w:rPr>
          <w:rFonts w:ascii="Segoe UI" w:hAnsi="Segoe UI" w:cs="Segoe UI"/>
          <w:sz w:val="22"/>
          <w:szCs w:val="22"/>
          <w:lang w:val="es-419"/>
        </w:rPr>
        <w:t xml:space="preserve"> periodismo </w:t>
      </w:r>
      <w:r w:rsidR="00322229">
        <w:rPr>
          <w:rFonts w:ascii="Segoe UI" w:hAnsi="Segoe UI" w:cs="Segoe UI"/>
          <w:sz w:val="22"/>
          <w:szCs w:val="22"/>
          <w:lang w:val="es-419"/>
        </w:rPr>
        <w:t xml:space="preserve">incluye </w:t>
      </w:r>
      <w:r w:rsidR="000C156E" w:rsidRPr="00287B31">
        <w:rPr>
          <w:rFonts w:ascii="Segoe UI" w:hAnsi="Segoe UI" w:cs="Segoe UI"/>
          <w:sz w:val="22"/>
          <w:szCs w:val="22"/>
          <w:lang w:val="es-419"/>
        </w:rPr>
        <w:t>todos los géneros y formatos</w:t>
      </w:r>
      <w:r w:rsidR="00AC2895" w:rsidRPr="00287B31">
        <w:rPr>
          <w:rFonts w:ascii="Segoe UI" w:hAnsi="Segoe UI" w:cs="Segoe UI"/>
          <w:sz w:val="22"/>
          <w:szCs w:val="22"/>
          <w:lang w:val="es-419"/>
        </w:rPr>
        <w:t xml:space="preserve"> que </w:t>
      </w:r>
      <w:r w:rsidR="00322229">
        <w:rPr>
          <w:rFonts w:ascii="Segoe UI" w:hAnsi="Segoe UI" w:cs="Segoe UI"/>
          <w:sz w:val="22"/>
          <w:szCs w:val="22"/>
          <w:lang w:val="es-419"/>
        </w:rPr>
        <w:t xml:space="preserve">lo </w:t>
      </w:r>
      <w:r w:rsidR="000502E6">
        <w:rPr>
          <w:rFonts w:ascii="Segoe UI" w:hAnsi="Segoe UI" w:cs="Segoe UI"/>
          <w:sz w:val="22"/>
          <w:szCs w:val="22"/>
          <w:lang w:val="es-419"/>
        </w:rPr>
        <w:t xml:space="preserve">han </w:t>
      </w:r>
      <w:r w:rsidR="00322229">
        <w:rPr>
          <w:rFonts w:ascii="Segoe UI" w:hAnsi="Segoe UI" w:cs="Segoe UI"/>
          <w:sz w:val="22"/>
          <w:szCs w:val="22"/>
          <w:lang w:val="es-419"/>
        </w:rPr>
        <w:t>acompañado</w:t>
      </w:r>
      <w:r w:rsidR="00AC2895" w:rsidRPr="00287B31">
        <w:rPr>
          <w:rFonts w:ascii="Segoe UI" w:hAnsi="Segoe UI" w:cs="Segoe UI"/>
          <w:sz w:val="22"/>
          <w:szCs w:val="22"/>
          <w:lang w:val="es-419"/>
        </w:rPr>
        <w:t xml:space="preserve"> desde su aparición hasta las prácticas </w:t>
      </w:r>
      <w:r w:rsidR="005A121B" w:rsidRPr="00287B31">
        <w:rPr>
          <w:rFonts w:ascii="Segoe UI" w:hAnsi="Segoe UI" w:cs="Segoe UI"/>
          <w:sz w:val="22"/>
          <w:szCs w:val="22"/>
          <w:lang w:val="es-419"/>
        </w:rPr>
        <w:t>actuales de</w:t>
      </w:r>
      <w:r w:rsidR="00AC2895" w:rsidRPr="00287B31">
        <w:rPr>
          <w:rFonts w:ascii="Segoe UI" w:hAnsi="Segoe UI" w:cs="Segoe UI"/>
          <w:sz w:val="22"/>
          <w:szCs w:val="22"/>
          <w:lang w:val="es-419"/>
        </w:rPr>
        <w:t xml:space="preserve"> los medios de información en el contexto del consumo multiplataforma y fragmentado de las</w:t>
      </w:r>
      <w:r w:rsidR="005A121B">
        <w:rPr>
          <w:rFonts w:ascii="Segoe UI" w:hAnsi="Segoe UI" w:cs="Segoe UI"/>
          <w:sz w:val="22"/>
          <w:szCs w:val="22"/>
          <w:lang w:val="es-419"/>
        </w:rPr>
        <w:t xml:space="preserve"> </w:t>
      </w:r>
      <w:r w:rsidR="00AC2895" w:rsidRPr="00287B31">
        <w:rPr>
          <w:rFonts w:ascii="Segoe UI" w:hAnsi="Segoe UI" w:cs="Segoe UI"/>
          <w:sz w:val="22"/>
          <w:szCs w:val="22"/>
          <w:lang w:val="es-419"/>
        </w:rPr>
        <w:t>noticias</w:t>
      </w:r>
      <w:r w:rsidRPr="00287B31">
        <w:rPr>
          <w:rFonts w:ascii="Segoe UI" w:hAnsi="Segoe UI" w:cs="Segoe UI"/>
          <w:sz w:val="22"/>
          <w:szCs w:val="22"/>
          <w:lang w:val="es-419"/>
        </w:rPr>
        <w:t xml:space="preserve">. </w:t>
      </w:r>
    </w:p>
    <w:p w14:paraId="69AA2A63" w14:textId="77777777" w:rsidR="009405F3" w:rsidRPr="00287B31" w:rsidRDefault="009405F3">
      <w:pPr>
        <w:pStyle w:val="Meta13-Autresparagraphes"/>
        <w:rPr>
          <w:rFonts w:ascii="Segoe UI" w:hAnsi="Segoe UI" w:cs="Segoe UI"/>
          <w:sz w:val="22"/>
          <w:szCs w:val="22"/>
          <w:lang w:val="es-419"/>
        </w:rPr>
      </w:pPr>
    </w:p>
    <w:p w14:paraId="4028F8FF" w14:textId="78E98229" w:rsidR="009405F3" w:rsidRPr="008C30C2" w:rsidRDefault="00287B31">
      <w:pPr>
        <w:spacing w:after="0" w:line="240" w:lineRule="auto"/>
        <w:rPr>
          <w:lang w:val="es-419"/>
        </w:rPr>
      </w:pPr>
      <w:r w:rsidRPr="005A121B">
        <w:rPr>
          <w:rFonts w:ascii="Segoe UI" w:hAnsi="Segoe UI" w:cs="Segoe UI"/>
          <w:lang w:val="es-419"/>
        </w:rPr>
        <w:t>En el marco de su 34</w:t>
      </w:r>
      <w:r w:rsidRPr="005A121B">
        <w:rPr>
          <w:rFonts w:ascii="Segoe UI" w:hAnsi="Segoe UI" w:cs="Segoe UI"/>
          <w:vertAlign w:val="superscript"/>
          <w:lang w:val="es-419"/>
        </w:rPr>
        <w:t>to</w:t>
      </w:r>
      <w:r w:rsidRPr="005A121B">
        <w:rPr>
          <w:rFonts w:ascii="Segoe UI" w:hAnsi="Segoe UI" w:cs="Segoe UI"/>
          <w:lang w:val="es-419"/>
        </w:rPr>
        <w:t xml:space="preserve"> </w:t>
      </w:r>
      <w:r w:rsidR="00B30314">
        <w:rPr>
          <w:rFonts w:ascii="Segoe UI" w:hAnsi="Segoe UI" w:cs="Segoe UI"/>
          <w:lang w:val="es-419"/>
        </w:rPr>
        <w:t>C</w:t>
      </w:r>
      <w:r w:rsidRPr="005A121B">
        <w:rPr>
          <w:rFonts w:ascii="Segoe UI" w:hAnsi="Segoe UI" w:cs="Segoe UI"/>
          <w:lang w:val="es-419"/>
        </w:rPr>
        <w:t xml:space="preserve">ongreso, la Asociación canadiense de traductología </w:t>
      </w:r>
      <w:r w:rsidR="002D2968" w:rsidRPr="005A121B">
        <w:rPr>
          <w:rFonts w:ascii="Segoe UI" w:hAnsi="Segoe UI" w:cs="Segoe UI"/>
          <w:lang w:val="es-419"/>
        </w:rPr>
        <w:t xml:space="preserve">(ACT-CATS) </w:t>
      </w:r>
      <w:r w:rsidR="0051285E">
        <w:rPr>
          <w:rFonts w:ascii="Segoe UI" w:hAnsi="Segoe UI" w:cs="Segoe UI"/>
          <w:lang w:val="es-419"/>
        </w:rPr>
        <w:t>abre</w:t>
      </w:r>
      <w:r w:rsidR="00322229">
        <w:rPr>
          <w:rFonts w:ascii="Segoe UI" w:hAnsi="Segoe UI" w:cs="Segoe UI"/>
          <w:lang w:val="es-419"/>
        </w:rPr>
        <w:t xml:space="preserve"> un</w:t>
      </w:r>
      <w:r w:rsidR="0051285E">
        <w:rPr>
          <w:rFonts w:ascii="Segoe UI" w:hAnsi="Segoe UI" w:cs="Segoe UI"/>
          <w:lang w:val="es-419"/>
        </w:rPr>
        <w:t xml:space="preserve">a convocatoria de </w:t>
      </w:r>
      <w:r w:rsidR="00322229">
        <w:rPr>
          <w:rFonts w:ascii="Segoe UI" w:hAnsi="Segoe UI" w:cs="Segoe UI"/>
          <w:lang w:val="es-419"/>
        </w:rPr>
        <w:t xml:space="preserve">ponencias </w:t>
      </w:r>
      <w:r w:rsidR="005A121B">
        <w:rPr>
          <w:rFonts w:ascii="Segoe UI" w:hAnsi="Segoe UI" w:cs="Segoe UI"/>
          <w:lang w:val="es-419"/>
        </w:rPr>
        <w:t>que contribuyan a</w:t>
      </w:r>
      <w:r w:rsidR="00322229">
        <w:rPr>
          <w:rFonts w:ascii="Segoe UI" w:hAnsi="Segoe UI" w:cs="Segoe UI"/>
          <w:lang w:val="es-419"/>
        </w:rPr>
        <w:t>l</w:t>
      </w:r>
      <w:r w:rsidR="005A121B">
        <w:rPr>
          <w:rFonts w:ascii="Segoe UI" w:hAnsi="Segoe UI" w:cs="Segoe UI"/>
          <w:lang w:val="es-419"/>
        </w:rPr>
        <w:t xml:space="preserve"> desarroll</w:t>
      </w:r>
      <w:r w:rsidR="00322229">
        <w:rPr>
          <w:rFonts w:ascii="Segoe UI" w:hAnsi="Segoe UI" w:cs="Segoe UI"/>
          <w:lang w:val="es-419"/>
        </w:rPr>
        <w:t>o de</w:t>
      </w:r>
      <w:r w:rsidR="005A121B">
        <w:rPr>
          <w:rFonts w:ascii="Segoe UI" w:hAnsi="Segoe UI" w:cs="Segoe UI"/>
          <w:lang w:val="es-419"/>
        </w:rPr>
        <w:t xml:space="preserve"> una traductología periodística</w:t>
      </w:r>
      <w:r w:rsidR="0017552B" w:rsidRPr="005A121B">
        <w:rPr>
          <w:rFonts w:ascii="Segoe UI" w:hAnsi="Segoe UI" w:cs="Segoe UI"/>
          <w:lang w:val="es-419"/>
        </w:rPr>
        <w:t xml:space="preserve">. </w:t>
      </w:r>
      <w:r w:rsidR="005A121B" w:rsidRPr="008C30C2">
        <w:rPr>
          <w:rFonts w:ascii="Segoe UI" w:hAnsi="Segoe UI" w:cs="Segoe UI"/>
          <w:lang w:val="es-419"/>
        </w:rPr>
        <w:t>Los principales ejes de reflexión son los siguientes:</w:t>
      </w:r>
      <w:r w:rsidR="0017552B" w:rsidRPr="008C30C2">
        <w:rPr>
          <w:rFonts w:ascii="Segoe UI" w:hAnsi="Segoe UI" w:cs="Segoe UI"/>
          <w:lang w:val="es-419"/>
        </w:rPr>
        <w:t xml:space="preserve"> </w:t>
      </w:r>
    </w:p>
    <w:p w14:paraId="7EE53117" w14:textId="77777777" w:rsidR="009405F3" w:rsidRPr="008C30C2" w:rsidRDefault="009405F3">
      <w:pPr>
        <w:spacing w:after="0" w:line="240" w:lineRule="auto"/>
        <w:rPr>
          <w:rFonts w:ascii="Segoe UI" w:hAnsi="Segoe UI" w:cs="Segoe UI"/>
          <w:lang w:val="es-419"/>
        </w:rPr>
      </w:pPr>
    </w:p>
    <w:p w14:paraId="3999331F" w14:textId="7385E249" w:rsidR="009405F3" w:rsidRPr="008C30C2" w:rsidRDefault="0017552B">
      <w:pPr>
        <w:spacing w:after="0" w:line="240" w:lineRule="auto"/>
        <w:rPr>
          <w:rFonts w:ascii="Segoe UI" w:hAnsi="Segoe UI" w:cs="Segoe UI"/>
          <w:lang w:val="es-419"/>
        </w:rPr>
      </w:pPr>
      <w:r w:rsidRPr="008C30C2">
        <w:rPr>
          <w:rFonts w:ascii="Segoe UI" w:hAnsi="Segoe UI" w:cs="Segoe UI"/>
          <w:lang w:val="es-419"/>
        </w:rPr>
        <w:t>La traduc</w:t>
      </w:r>
      <w:r w:rsidR="00935807" w:rsidRPr="008C30C2">
        <w:rPr>
          <w:rFonts w:ascii="Segoe UI" w:hAnsi="Segoe UI" w:cs="Segoe UI"/>
          <w:lang w:val="es-419"/>
        </w:rPr>
        <w:t xml:space="preserve">ción </w:t>
      </w:r>
      <w:r w:rsidR="00322229">
        <w:rPr>
          <w:rFonts w:ascii="Segoe UI" w:hAnsi="Segoe UI" w:cs="Segoe UI"/>
          <w:lang w:val="es-419"/>
        </w:rPr>
        <w:t>en todas sus formas</w:t>
      </w:r>
      <w:r w:rsidR="00935807" w:rsidRPr="008C30C2">
        <w:rPr>
          <w:rFonts w:ascii="Segoe UI" w:hAnsi="Segoe UI" w:cs="Segoe UI"/>
          <w:lang w:val="es-419"/>
        </w:rPr>
        <w:t xml:space="preserve">: </w:t>
      </w:r>
    </w:p>
    <w:p w14:paraId="454AF82A" w14:textId="0B2BBD60" w:rsidR="009405F3" w:rsidRPr="008C30C2" w:rsidRDefault="0017552B">
      <w:pPr>
        <w:pStyle w:val="Paragraphedeliste"/>
        <w:numPr>
          <w:ilvl w:val="0"/>
          <w:numId w:val="1"/>
        </w:numPr>
        <w:spacing w:after="0" w:line="240" w:lineRule="auto"/>
        <w:ind w:left="709" w:hanging="349"/>
        <w:rPr>
          <w:rFonts w:ascii="Segoe UI" w:hAnsi="Segoe UI" w:cs="Segoe UI"/>
          <w:lang w:val="es-419"/>
        </w:rPr>
      </w:pPr>
      <w:r w:rsidRPr="008C30C2">
        <w:rPr>
          <w:rFonts w:ascii="Segoe UI" w:hAnsi="Segoe UI" w:cs="Segoe UI"/>
          <w:lang w:val="es-419"/>
        </w:rPr>
        <w:t>la traduc</w:t>
      </w:r>
      <w:r w:rsidR="008C30C2" w:rsidRPr="008C30C2">
        <w:rPr>
          <w:rFonts w:ascii="Segoe UI" w:hAnsi="Segoe UI" w:cs="Segoe UI"/>
          <w:lang w:val="es-419"/>
        </w:rPr>
        <w:t>ción</w:t>
      </w:r>
      <w:r w:rsidRPr="008C30C2">
        <w:rPr>
          <w:rFonts w:ascii="Segoe UI" w:hAnsi="Segoe UI" w:cs="Segoe UI"/>
          <w:lang w:val="es-419"/>
        </w:rPr>
        <w:t xml:space="preserve"> intraling</w:t>
      </w:r>
      <w:r w:rsidR="008C30C2" w:rsidRPr="008C30C2">
        <w:rPr>
          <w:rFonts w:ascii="Segoe UI" w:hAnsi="Segoe UI" w:cs="Segoe UI"/>
          <w:lang w:val="es-419"/>
        </w:rPr>
        <w:t>üística</w:t>
      </w:r>
      <w:r w:rsidRPr="008C30C2">
        <w:rPr>
          <w:rFonts w:ascii="Segoe UI" w:hAnsi="Segoe UI" w:cs="Segoe UI"/>
          <w:lang w:val="es-419"/>
        </w:rPr>
        <w:t>: la transforma</w:t>
      </w:r>
      <w:r w:rsidR="008C30C2" w:rsidRPr="008C30C2">
        <w:rPr>
          <w:rFonts w:ascii="Segoe UI" w:hAnsi="Segoe UI" w:cs="Segoe UI"/>
          <w:lang w:val="es-419"/>
        </w:rPr>
        <w:t>ción</w:t>
      </w:r>
      <w:r w:rsidRPr="008C30C2">
        <w:rPr>
          <w:rFonts w:ascii="Segoe UI" w:hAnsi="Segoe UI" w:cs="Segoe UI"/>
          <w:lang w:val="es-419"/>
        </w:rPr>
        <w:t xml:space="preserve"> d</w:t>
      </w:r>
      <w:r w:rsidR="008C30C2" w:rsidRPr="008C30C2">
        <w:rPr>
          <w:rFonts w:ascii="Segoe UI" w:hAnsi="Segoe UI" w:cs="Segoe UI"/>
          <w:lang w:val="es-419"/>
        </w:rPr>
        <w:t>el mensaje para distintos</w:t>
      </w:r>
      <w:r w:rsidR="008C30C2">
        <w:rPr>
          <w:rFonts w:ascii="Segoe UI" w:hAnsi="Segoe UI" w:cs="Segoe UI"/>
          <w:lang w:val="es-419"/>
        </w:rPr>
        <w:t xml:space="preserve"> </w:t>
      </w:r>
      <w:r w:rsidR="008C30C2" w:rsidRPr="008C30C2">
        <w:rPr>
          <w:rFonts w:ascii="Segoe UI" w:hAnsi="Segoe UI" w:cs="Segoe UI"/>
          <w:lang w:val="es-419"/>
        </w:rPr>
        <w:t>públicos (de</w:t>
      </w:r>
      <w:r w:rsidR="008C30C2">
        <w:rPr>
          <w:rFonts w:ascii="Segoe UI" w:hAnsi="Segoe UI" w:cs="Segoe UI"/>
          <w:lang w:val="es-419"/>
        </w:rPr>
        <w:t xml:space="preserve">sde el periódico en papel hasta </w:t>
      </w:r>
      <w:r w:rsidRPr="008C30C2">
        <w:rPr>
          <w:rFonts w:ascii="Segoe UI" w:hAnsi="Segoe UI" w:cs="Segoe UI"/>
          <w:lang w:val="es-419"/>
        </w:rPr>
        <w:t xml:space="preserve">Facebook) </w:t>
      </w:r>
      <w:r w:rsidR="008C30C2">
        <w:rPr>
          <w:rFonts w:ascii="Segoe UI" w:hAnsi="Segoe UI" w:cs="Segoe UI"/>
          <w:lang w:val="es-419"/>
        </w:rPr>
        <w:t xml:space="preserve">y la divulgación de las </w:t>
      </w:r>
      <w:r w:rsidRPr="008C30C2">
        <w:rPr>
          <w:rFonts w:ascii="Segoe UI" w:hAnsi="Segoe UI" w:cs="Segoe UI"/>
          <w:lang w:val="es-419"/>
        </w:rPr>
        <w:t>informa</w:t>
      </w:r>
      <w:r w:rsidR="008C30C2">
        <w:rPr>
          <w:rFonts w:ascii="Segoe UI" w:hAnsi="Segoe UI" w:cs="Segoe UI"/>
          <w:lang w:val="es-419"/>
        </w:rPr>
        <w:t>ciones especializadas</w:t>
      </w:r>
      <w:r w:rsidRPr="008C30C2">
        <w:rPr>
          <w:rFonts w:ascii="Segoe UI" w:hAnsi="Segoe UI" w:cs="Segoe UI"/>
          <w:lang w:val="es-419"/>
        </w:rPr>
        <w:t xml:space="preserve"> </w:t>
      </w:r>
    </w:p>
    <w:p w14:paraId="681F3D2B" w14:textId="66884806" w:rsidR="009405F3" w:rsidRPr="002F2EC9" w:rsidRDefault="0017552B">
      <w:pPr>
        <w:pStyle w:val="Paragraphedeliste"/>
        <w:numPr>
          <w:ilvl w:val="0"/>
          <w:numId w:val="1"/>
        </w:numPr>
        <w:spacing w:after="0" w:line="240" w:lineRule="auto"/>
        <w:ind w:left="709" w:hanging="349"/>
        <w:rPr>
          <w:rFonts w:ascii="Segoe UI" w:hAnsi="Segoe UI" w:cs="Segoe UI"/>
          <w:lang w:val="es-419"/>
        </w:rPr>
      </w:pPr>
      <w:r w:rsidRPr="002F2EC9">
        <w:rPr>
          <w:rFonts w:ascii="Segoe UI" w:hAnsi="Segoe UI" w:cs="Segoe UI"/>
          <w:lang w:val="es-419"/>
        </w:rPr>
        <w:t>la traduc</w:t>
      </w:r>
      <w:r w:rsidR="002335EC">
        <w:rPr>
          <w:rFonts w:ascii="Segoe UI" w:hAnsi="Segoe UI" w:cs="Segoe UI"/>
          <w:lang w:val="es-419"/>
        </w:rPr>
        <w:t>ci</w:t>
      </w:r>
      <w:r w:rsidR="002335EC" w:rsidRPr="002335EC">
        <w:rPr>
          <w:rFonts w:ascii="Segoe UI" w:hAnsi="Segoe UI" w:cs="Segoe UI"/>
          <w:lang w:val="es-419"/>
        </w:rPr>
        <w:t>ón</w:t>
      </w:r>
      <w:r w:rsidRPr="002F2EC9">
        <w:rPr>
          <w:rFonts w:ascii="Segoe UI" w:hAnsi="Segoe UI" w:cs="Segoe UI"/>
          <w:lang w:val="es-419"/>
        </w:rPr>
        <w:t xml:space="preserve"> interling</w:t>
      </w:r>
      <w:r w:rsidR="002F2EC9" w:rsidRPr="002F2EC9">
        <w:rPr>
          <w:rFonts w:ascii="Segoe UI" w:hAnsi="Segoe UI" w:cs="Segoe UI"/>
          <w:lang w:val="es-419"/>
        </w:rPr>
        <w:t>üístic</w:t>
      </w:r>
      <w:r w:rsidR="002335EC">
        <w:rPr>
          <w:rFonts w:ascii="Segoe UI" w:hAnsi="Segoe UI" w:cs="Segoe UI"/>
          <w:lang w:val="es-419"/>
        </w:rPr>
        <w:t>a</w:t>
      </w:r>
      <w:r w:rsidRPr="002F2EC9">
        <w:rPr>
          <w:rFonts w:ascii="Segoe UI" w:hAnsi="Segoe UI" w:cs="Segoe UI"/>
          <w:lang w:val="es-419"/>
        </w:rPr>
        <w:t xml:space="preserve">: </w:t>
      </w:r>
      <w:r w:rsidR="002F2EC9" w:rsidRPr="002F2EC9">
        <w:rPr>
          <w:rFonts w:ascii="Segoe UI" w:hAnsi="Segoe UI" w:cs="Segoe UI"/>
          <w:lang w:val="es-419"/>
        </w:rPr>
        <w:t>la transferencia del mensaje en varias lengua</w:t>
      </w:r>
      <w:r w:rsidR="002F2EC9">
        <w:rPr>
          <w:rFonts w:ascii="Segoe UI" w:hAnsi="Segoe UI" w:cs="Segoe UI"/>
          <w:lang w:val="es-419"/>
        </w:rPr>
        <w:t>s</w:t>
      </w:r>
      <w:r w:rsidRPr="002F2EC9">
        <w:rPr>
          <w:rFonts w:ascii="Segoe UI" w:hAnsi="Segoe UI" w:cs="Segoe UI"/>
          <w:lang w:val="es-419"/>
        </w:rPr>
        <w:t xml:space="preserve"> </w:t>
      </w:r>
    </w:p>
    <w:p w14:paraId="117A99A1" w14:textId="18202ADA" w:rsidR="009405F3" w:rsidRPr="002F2EC9" w:rsidRDefault="0017552B">
      <w:pPr>
        <w:pStyle w:val="Paragraphedeliste"/>
        <w:numPr>
          <w:ilvl w:val="0"/>
          <w:numId w:val="1"/>
        </w:numPr>
        <w:spacing w:after="0" w:line="240" w:lineRule="auto"/>
        <w:ind w:left="709" w:hanging="349"/>
        <w:rPr>
          <w:lang w:val="es-419"/>
        </w:rPr>
      </w:pPr>
      <w:r w:rsidRPr="002F2EC9">
        <w:rPr>
          <w:rFonts w:ascii="Segoe UI" w:hAnsi="Segoe UI" w:cs="Segoe UI"/>
          <w:lang w:val="es-419"/>
        </w:rPr>
        <w:t>la traduc</w:t>
      </w:r>
      <w:r w:rsidR="002335EC">
        <w:rPr>
          <w:rFonts w:ascii="Segoe UI" w:hAnsi="Segoe UI" w:cs="Segoe UI"/>
          <w:lang w:val="es-419"/>
        </w:rPr>
        <w:t>ción</w:t>
      </w:r>
      <w:r w:rsidRPr="002F2EC9">
        <w:rPr>
          <w:rFonts w:ascii="Segoe UI" w:hAnsi="Segoe UI" w:cs="Segoe UI"/>
          <w:lang w:val="es-419"/>
        </w:rPr>
        <w:t xml:space="preserve"> inters</w:t>
      </w:r>
      <w:r w:rsidR="002F2EC9" w:rsidRPr="002F2EC9">
        <w:rPr>
          <w:rFonts w:ascii="Segoe UI" w:hAnsi="Segoe UI" w:cs="Segoe UI"/>
          <w:lang w:val="es-419"/>
        </w:rPr>
        <w:t>emiótica</w:t>
      </w:r>
      <w:r w:rsidRPr="002F2EC9">
        <w:rPr>
          <w:rFonts w:ascii="Segoe UI" w:hAnsi="Segoe UI" w:cs="Segoe UI"/>
          <w:lang w:val="es-419"/>
        </w:rPr>
        <w:t xml:space="preserve">: </w:t>
      </w:r>
      <w:r w:rsidR="002F2EC9" w:rsidRPr="002F2EC9">
        <w:rPr>
          <w:rFonts w:ascii="Segoe UI" w:hAnsi="Segoe UI" w:cs="Segoe UI"/>
          <w:lang w:val="es-419"/>
        </w:rPr>
        <w:t xml:space="preserve">el </w:t>
      </w:r>
      <w:r w:rsidR="0016295A">
        <w:rPr>
          <w:rFonts w:ascii="Segoe UI" w:hAnsi="Segoe UI" w:cs="Segoe UI"/>
          <w:lang w:val="es-419"/>
        </w:rPr>
        <w:t>paso</w:t>
      </w:r>
      <w:r w:rsidR="002F2EC9" w:rsidRPr="002F2EC9">
        <w:rPr>
          <w:rFonts w:ascii="Segoe UI" w:hAnsi="Segoe UI" w:cs="Segoe UI"/>
          <w:lang w:val="es-419"/>
        </w:rPr>
        <w:t xml:space="preserve"> de la información del texto a la imagen, al video, al</w:t>
      </w:r>
      <w:r w:rsidR="002F2EC9">
        <w:rPr>
          <w:rFonts w:ascii="Segoe UI" w:hAnsi="Segoe UI" w:cs="Segoe UI"/>
          <w:lang w:val="es-419"/>
        </w:rPr>
        <w:t xml:space="preserve"> micromensaje </w:t>
      </w:r>
      <w:r w:rsidRPr="002F2EC9">
        <w:rPr>
          <w:rFonts w:ascii="Segoe UI" w:hAnsi="Segoe UI" w:cs="Segoe UI"/>
          <w:lang w:val="es-419"/>
        </w:rPr>
        <w:t>(</w:t>
      </w:r>
      <w:r w:rsidRPr="002F2EC9">
        <w:rPr>
          <w:rFonts w:ascii="Segoe UI" w:hAnsi="Segoe UI" w:cs="Segoe UI"/>
          <w:i/>
          <w:lang w:val="es-419"/>
        </w:rPr>
        <w:t>tweet</w:t>
      </w:r>
      <w:r w:rsidRPr="002F2EC9">
        <w:rPr>
          <w:rFonts w:ascii="Segoe UI" w:hAnsi="Segoe UI" w:cs="Segoe UI"/>
          <w:lang w:val="es-419"/>
        </w:rPr>
        <w:t>)</w:t>
      </w:r>
    </w:p>
    <w:p w14:paraId="27646465" w14:textId="04D26A70" w:rsidR="009405F3" w:rsidRDefault="0017552B">
      <w:pPr>
        <w:pStyle w:val="Paragraphedeliste"/>
        <w:numPr>
          <w:ilvl w:val="0"/>
          <w:numId w:val="1"/>
        </w:numPr>
        <w:spacing w:after="0" w:line="240" w:lineRule="auto"/>
        <w:ind w:left="709" w:hanging="349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la</w:t>
      </w:r>
      <w:proofErr w:type="gram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traduc</w:t>
      </w:r>
      <w:r w:rsidR="009F3259">
        <w:rPr>
          <w:rFonts w:ascii="Segoe UI" w:hAnsi="Segoe UI" w:cs="Segoe UI"/>
        </w:rPr>
        <w:t>ción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transcultur</w:t>
      </w:r>
      <w:r w:rsidR="009F3259">
        <w:rPr>
          <w:rFonts w:ascii="Segoe UI" w:hAnsi="Segoe UI" w:cs="Segoe UI"/>
        </w:rPr>
        <w:t>al</w:t>
      </w:r>
      <w:proofErr w:type="spellEnd"/>
    </w:p>
    <w:p w14:paraId="516C454A" w14:textId="77777777" w:rsidR="009405F3" w:rsidRDefault="009405F3">
      <w:pPr>
        <w:spacing w:after="0" w:line="240" w:lineRule="auto"/>
        <w:rPr>
          <w:rFonts w:ascii="Segoe UI" w:hAnsi="Segoe UI" w:cs="Segoe UI"/>
        </w:rPr>
      </w:pPr>
    </w:p>
    <w:p w14:paraId="41AB167A" w14:textId="3DC2619F" w:rsidR="009405F3" w:rsidRPr="00CA6829" w:rsidRDefault="0017552B">
      <w:pPr>
        <w:spacing w:after="0" w:line="240" w:lineRule="auto"/>
        <w:rPr>
          <w:rFonts w:ascii="Segoe UI" w:hAnsi="Segoe UI" w:cs="Segoe UI"/>
          <w:lang w:val="es-419"/>
        </w:rPr>
      </w:pPr>
      <w:r w:rsidRPr="00CA6829">
        <w:rPr>
          <w:rFonts w:ascii="Segoe UI" w:hAnsi="Segoe UI" w:cs="Segoe UI"/>
          <w:lang w:val="es-419"/>
        </w:rPr>
        <w:t>La traduc</w:t>
      </w:r>
      <w:r w:rsidR="00CA6829" w:rsidRPr="00CA6829">
        <w:rPr>
          <w:rFonts w:ascii="Segoe UI" w:hAnsi="Segoe UI" w:cs="Segoe UI"/>
          <w:lang w:val="es-419"/>
        </w:rPr>
        <w:t xml:space="preserve">ción y el periodismo </w:t>
      </w:r>
      <w:r w:rsidR="0016295A">
        <w:rPr>
          <w:rFonts w:ascii="Segoe UI" w:hAnsi="Segoe UI" w:cs="Segoe UI"/>
          <w:lang w:val="es-419"/>
        </w:rPr>
        <w:t>desde la perspectiva de</w:t>
      </w:r>
      <w:r w:rsidR="00CA6829" w:rsidRPr="00CA6829">
        <w:rPr>
          <w:rFonts w:ascii="Segoe UI" w:hAnsi="Segoe UI" w:cs="Segoe UI"/>
          <w:lang w:val="es-419"/>
        </w:rPr>
        <w:t>:</w:t>
      </w:r>
    </w:p>
    <w:p w14:paraId="5B8A240E" w14:textId="6E6F004F" w:rsidR="009405F3" w:rsidRDefault="0017552B">
      <w:pPr>
        <w:pStyle w:val="Paragraphedeliste"/>
        <w:numPr>
          <w:ilvl w:val="0"/>
          <w:numId w:val="2"/>
        </w:numPr>
        <w:spacing w:after="0" w:line="240" w:lineRule="auto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l</w:t>
      </w:r>
      <w:r w:rsidR="002643F8">
        <w:rPr>
          <w:rFonts w:ascii="Segoe UI" w:hAnsi="Segoe UI" w:cs="Segoe UI"/>
        </w:rPr>
        <w:t>a</w:t>
      </w:r>
      <w:proofErr w:type="gramEnd"/>
      <w:r w:rsidR="002643F8">
        <w:rPr>
          <w:rFonts w:ascii="Segoe UI" w:hAnsi="Segoe UI" w:cs="Segoe UI"/>
        </w:rPr>
        <w:t xml:space="preserve"> </w:t>
      </w:r>
      <w:proofErr w:type="spellStart"/>
      <w:r w:rsidR="002643F8">
        <w:rPr>
          <w:rFonts w:ascii="Segoe UI" w:hAnsi="Segoe UI" w:cs="Segoe UI"/>
        </w:rPr>
        <w:t>etnografía</w:t>
      </w:r>
      <w:proofErr w:type="spellEnd"/>
    </w:p>
    <w:p w14:paraId="5D960FD7" w14:textId="25B09033" w:rsidR="009405F3" w:rsidRDefault="0017552B">
      <w:pPr>
        <w:pStyle w:val="Paragraphedeliste"/>
        <w:numPr>
          <w:ilvl w:val="0"/>
          <w:numId w:val="2"/>
        </w:numPr>
        <w:spacing w:after="0" w:line="240" w:lineRule="auto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l</w:t>
      </w:r>
      <w:r w:rsidR="002643F8">
        <w:rPr>
          <w:rFonts w:ascii="Segoe UI" w:hAnsi="Segoe UI" w:cs="Segoe UI"/>
        </w:rPr>
        <w:t>os</w:t>
      </w:r>
      <w:proofErr w:type="gramEnd"/>
      <w:r w:rsidR="002643F8">
        <w:rPr>
          <w:rFonts w:ascii="Segoe UI" w:hAnsi="Segoe UI" w:cs="Segoe UI"/>
        </w:rPr>
        <w:t xml:space="preserve"> </w:t>
      </w:r>
      <w:proofErr w:type="spellStart"/>
      <w:r w:rsidR="002643F8">
        <w:rPr>
          <w:rFonts w:ascii="Segoe UI" w:hAnsi="Segoe UI" w:cs="Segoe UI"/>
        </w:rPr>
        <w:t>estudios</w:t>
      </w:r>
      <w:proofErr w:type="spellEnd"/>
      <w:r w:rsidR="002643F8">
        <w:rPr>
          <w:rFonts w:ascii="Segoe UI" w:hAnsi="Segoe UI" w:cs="Segoe UI"/>
        </w:rPr>
        <w:t xml:space="preserve"> </w:t>
      </w:r>
      <w:proofErr w:type="spellStart"/>
      <w:r w:rsidR="002643F8">
        <w:rPr>
          <w:rFonts w:ascii="Segoe UI" w:hAnsi="Segoe UI" w:cs="Segoe UI"/>
        </w:rPr>
        <w:t>mediáticos</w:t>
      </w:r>
      <w:proofErr w:type="spellEnd"/>
    </w:p>
    <w:p w14:paraId="60EA9461" w14:textId="558BDE15" w:rsidR="009405F3" w:rsidRDefault="0017552B">
      <w:pPr>
        <w:pStyle w:val="Paragraphedeliste"/>
        <w:numPr>
          <w:ilvl w:val="0"/>
          <w:numId w:val="2"/>
        </w:numPr>
        <w:spacing w:after="0" w:line="240" w:lineRule="auto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l</w:t>
      </w:r>
      <w:r w:rsidR="002643F8">
        <w:rPr>
          <w:rFonts w:ascii="Segoe UI" w:hAnsi="Segoe UI" w:cs="Segoe UI"/>
        </w:rPr>
        <w:t>a</w:t>
      </w:r>
      <w:proofErr w:type="gramEnd"/>
      <w:r w:rsidR="002643F8">
        <w:rPr>
          <w:rFonts w:ascii="Segoe UI" w:hAnsi="Segoe UI" w:cs="Segoe UI"/>
        </w:rPr>
        <w:t xml:space="preserve"> historia</w:t>
      </w:r>
    </w:p>
    <w:p w14:paraId="224B2EF2" w14:textId="2BA0DFB7" w:rsidR="009405F3" w:rsidRDefault="0017552B">
      <w:pPr>
        <w:pStyle w:val="Paragraphedeliste"/>
        <w:numPr>
          <w:ilvl w:val="0"/>
          <w:numId w:val="2"/>
        </w:numPr>
        <w:spacing w:after="0" w:line="240" w:lineRule="auto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la</w:t>
      </w:r>
      <w:proofErr w:type="gram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ling</w:t>
      </w:r>
      <w:r w:rsidR="002643F8">
        <w:rPr>
          <w:rFonts w:ascii="Segoe UI" w:hAnsi="Segoe UI" w:cs="Segoe UI"/>
        </w:rPr>
        <w:t>üística</w:t>
      </w:r>
      <w:proofErr w:type="spellEnd"/>
    </w:p>
    <w:p w14:paraId="3954CE5C" w14:textId="6C3AE6DF" w:rsidR="009405F3" w:rsidRDefault="0017552B">
      <w:pPr>
        <w:pStyle w:val="Paragraphedeliste"/>
        <w:numPr>
          <w:ilvl w:val="0"/>
          <w:numId w:val="2"/>
        </w:numPr>
        <w:spacing w:after="0" w:line="240" w:lineRule="auto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lastRenderedPageBreak/>
        <w:t>la</w:t>
      </w:r>
      <w:proofErr w:type="gram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p</w:t>
      </w:r>
      <w:r w:rsidR="002643F8">
        <w:rPr>
          <w:rFonts w:ascii="Segoe UI" w:hAnsi="Segoe UI" w:cs="Segoe UI"/>
        </w:rPr>
        <w:t>edagogía</w:t>
      </w:r>
      <w:proofErr w:type="spellEnd"/>
    </w:p>
    <w:p w14:paraId="057D6E1A" w14:textId="280FA616" w:rsidR="009405F3" w:rsidRDefault="0017552B">
      <w:pPr>
        <w:pStyle w:val="Paragraphedeliste"/>
        <w:numPr>
          <w:ilvl w:val="0"/>
          <w:numId w:val="2"/>
        </w:numPr>
        <w:spacing w:after="0" w:line="240" w:lineRule="auto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la</w:t>
      </w:r>
      <w:proofErr w:type="gram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sociolog</w:t>
      </w:r>
      <w:r w:rsidR="002643F8">
        <w:rPr>
          <w:rFonts w:ascii="Segoe UI" w:hAnsi="Segoe UI" w:cs="Segoe UI"/>
        </w:rPr>
        <w:t>ía</w:t>
      </w:r>
      <w:proofErr w:type="spellEnd"/>
    </w:p>
    <w:p w14:paraId="37F58448" w14:textId="3F267257" w:rsidR="009405F3" w:rsidRDefault="0017552B">
      <w:pPr>
        <w:pStyle w:val="Paragraphedeliste"/>
        <w:numPr>
          <w:ilvl w:val="0"/>
          <w:numId w:val="2"/>
        </w:numPr>
        <w:spacing w:after="0" w:line="240" w:lineRule="auto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la</w:t>
      </w:r>
      <w:proofErr w:type="gram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terminolog</w:t>
      </w:r>
      <w:r w:rsidR="002643F8">
        <w:rPr>
          <w:rFonts w:ascii="Segoe UI" w:hAnsi="Segoe UI" w:cs="Segoe UI"/>
        </w:rPr>
        <w:t>ía</w:t>
      </w:r>
      <w:proofErr w:type="spellEnd"/>
      <w:r>
        <w:rPr>
          <w:rFonts w:ascii="Segoe UI" w:hAnsi="Segoe UI" w:cs="Segoe UI"/>
        </w:rPr>
        <w:t xml:space="preserve"> </w:t>
      </w:r>
    </w:p>
    <w:p w14:paraId="60E097C5" w14:textId="77777777" w:rsidR="009405F3" w:rsidRDefault="009405F3">
      <w:pPr>
        <w:spacing w:after="0" w:line="240" w:lineRule="auto"/>
        <w:rPr>
          <w:rFonts w:ascii="Segoe UI" w:hAnsi="Segoe UI" w:cs="Segoe UI"/>
        </w:rPr>
      </w:pPr>
    </w:p>
    <w:p w14:paraId="232B43B3" w14:textId="750B6FB7" w:rsidR="009405F3" w:rsidRPr="0005391A" w:rsidRDefault="0005391A">
      <w:pPr>
        <w:spacing w:after="0" w:line="240" w:lineRule="auto"/>
        <w:rPr>
          <w:rFonts w:ascii="Segoe UI" w:hAnsi="Segoe UI" w:cs="Segoe UI"/>
          <w:lang w:val="es-419"/>
        </w:rPr>
      </w:pPr>
      <w:r w:rsidRPr="0005391A">
        <w:rPr>
          <w:rFonts w:ascii="Segoe UI" w:hAnsi="Segoe UI" w:cs="Segoe UI"/>
          <w:lang w:val="es-419"/>
        </w:rPr>
        <w:t>El aná</w:t>
      </w:r>
      <w:r w:rsidR="003E7054">
        <w:rPr>
          <w:rFonts w:ascii="Segoe UI" w:hAnsi="Segoe UI" w:cs="Segoe UI"/>
          <w:lang w:val="es-419"/>
        </w:rPr>
        <w:t>li</w:t>
      </w:r>
      <w:r w:rsidRPr="0005391A">
        <w:rPr>
          <w:rFonts w:ascii="Segoe UI" w:hAnsi="Segoe UI" w:cs="Segoe UI"/>
          <w:lang w:val="es-419"/>
        </w:rPr>
        <w:t xml:space="preserve">sis crítico de los fenómenos </w:t>
      </w:r>
      <w:r w:rsidR="0017552B" w:rsidRPr="0005391A">
        <w:rPr>
          <w:rFonts w:ascii="Segoe UI" w:hAnsi="Segoe UI" w:cs="Segoe UI"/>
          <w:lang w:val="es-419"/>
        </w:rPr>
        <w:t>de traduc</w:t>
      </w:r>
      <w:r w:rsidRPr="0005391A">
        <w:rPr>
          <w:rFonts w:ascii="Segoe UI" w:hAnsi="Segoe UI" w:cs="Segoe UI"/>
          <w:lang w:val="es-419"/>
        </w:rPr>
        <w:t>ción</w:t>
      </w:r>
    </w:p>
    <w:p w14:paraId="4DD0E96B" w14:textId="7F4805CC" w:rsidR="009405F3" w:rsidRPr="00451568" w:rsidRDefault="0017552B">
      <w:pPr>
        <w:pStyle w:val="Paragraphedeliste"/>
        <w:numPr>
          <w:ilvl w:val="0"/>
          <w:numId w:val="3"/>
        </w:numPr>
        <w:spacing w:after="0" w:line="240" w:lineRule="auto"/>
        <w:rPr>
          <w:rFonts w:ascii="Segoe UI" w:hAnsi="Segoe UI" w:cs="Segoe UI"/>
          <w:lang w:val="es-419"/>
        </w:rPr>
      </w:pPr>
      <w:r w:rsidRPr="0016295A">
        <w:rPr>
          <w:rFonts w:ascii="Segoe UI" w:hAnsi="Segoe UI" w:cs="Segoe UI"/>
          <w:lang w:val="es-419"/>
        </w:rPr>
        <w:t>l</w:t>
      </w:r>
      <w:r w:rsidR="0016295A" w:rsidRPr="0016295A">
        <w:rPr>
          <w:rFonts w:ascii="Segoe UI" w:hAnsi="Segoe UI" w:cs="Segoe UI"/>
          <w:lang w:val="es-419"/>
        </w:rPr>
        <w:t>a</w:t>
      </w:r>
      <w:r w:rsidR="009C5A9E">
        <w:rPr>
          <w:rFonts w:ascii="Segoe UI" w:hAnsi="Segoe UI" w:cs="Segoe UI"/>
          <w:lang w:val="es-419"/>
        </w:rPr>
        <w:t xml:space="preserve"> parcialidad </w:t>
      </w:r>
      <w:r w:rsidR="00D8584C" w:rsidRPr="00451568">
        <w:rPr>
          <w:rFonts w:ascii="Segoe UI" w:hAnsi="Segoe UI" w:cs="Segoe UI"/>
          <w:lang w:val="es-419"/>
        </w:rPr>
        <w:t xml:space="preserve">y </w:t>
      </w:r>
      <w:r w:rsidR="0016295A">
        <w:rPr>
          <w:rFonts w:ascii="Segoe UI" w:hAnsi="Segoe UI" w:cs="Segoe UI"/>
          <w:lang w:val="es-419"/>
        </w:rPr>
        <w:t>l</w:t>
      </w:r>
      <w:r w:rsidR="00D8584C" w:rsidRPr="00451568">
        <w:rPr>
          <w:rFonts w:ascii="Segoe UI" w:hAnsi="Segoe UI" w:cs="Segoe UI"/>
          <w:lang w:val="es-419"/>
        </w:rPr>
        <w:t>a ideología</w:t>
      </w:r>
    </w:p>
    <w:p w14:paraId="62977AF8" w14:textId="70EC25B7" w:rsidR="009405F3" w:rsidRPr="00D8584C" w:rsidRDefault="0017552B">
      <w:pPr>
        <w:pStyle w:val="Paragraphedeliste"/>
        <w:numPr>
          <w:ilvl w:val="0"/>
          <w:numId w:val="3"/>
        </w:numPr>
        <w:spacing w:after="0" w:line="240" w:lineRule="auto"/>
        <w:rPr>
          <w:rFonts w:ascii="Segoe UI" w:hAnsi="Segoe UI" w:cs="Segoe UI"/>
          <w:lang w:val="es-419"/>
        </w:rPr>
      </w:pPr>
      <w:r w:rsidRPr="00D8584C">
        <w:rPr>
          <w:rFonts w:ascii="Segoe UI" w:hAnsi="Segoe UI" w:cs="Segoe UI"/>
          <w:lang w:val="es-419"/>
        </w:rPr>
        <w:t>la (d</w:t>
      </w:r>
      <w:r w:rsidR="00D8584C" w:rsidRPr="00D8584C">
        <w:rPr>
          <w:rFonts w:ascii="Segoe UI" w:hAnsi="Segoe UI" w:cs="Segoe UI"/>
          <w:lang w:val="es-419"/>
        </w:rPr>
        <w:t>e</w:t>
      </w:r>
      <w:r w:rsidRPr="00D8584C">
        <w:rPr>
          <w:rFonts w:ascii="Segoe UI" w:hAnsi="Segoe UI" w:cs="Segoe UI"/>
          <w:lang w:val="es-419"/>
        </w:rPr>
        <w:t>)s</w:t>
      </w:r>
      <w:r w:rsidR="00D8584C" w:rsidRPr="00D8584C">
        <w:rPr>
          <w:rFonts w:ascii="Segoe UI" w:hAnsi="Segoe UI" w:cs="Segoe UI"/>
          <w:lang w:val="es-419"/>
        </w:rPr>
        <w:t>e</w:t>
      </w:r>
      <w:r w:rsidRPr="00D8584C">
        <w:rPr>
          <w:rFonts w:ascii="Segoe UI" w:hAnsi="Segoe UI" w:cs="Segoe UI"/>
          <w:lang w:val="es-419"/>
        </w:rPr>
        <w:t>lec</w:t>
      </w:r>
      <w:r w:rsidR="00D8584C" w:rsidRPr="00D8584C">
        <w:rPr>
          <w:rFonts w:ascii="Segoe UI" w:hAnsi="Segoe UI" w:cs="Segoe UI"/>
          <w:lang w:val="es-419"/>
        </w:rPr>
        <w:t>ción</w:t>
      </w:r>
      <w:r w:rsidRPr="00D8584C">
        <w:rPr>
          <w:rFonts w:ascii="Segoe UI" w:hAnsi="Segoe UI" w:cs="Segoe UI"/>
          <w:lang w:val="es-419"/>
        </w:rPr>
        <w:t xml:space="preserve"> de</w:t>
      </w:r>
      <w:r w:rsidR="00D8584C" w:rsidRPr="00D8584C">
        <w:rPr>
          <w:rFonts w:ascii="Segoe UI" w:hAnsi="Segoe UI" w:cs="Segoe UI"/>
          <w:lang w:val="es-419"/>
        </w:rPr>
        <w:t xml:space="preserve"> la</w:t>
      </w:r>
      <w:r w:rsidRPr="00D8584C">
        <w:rPr>
          <w:rFonts w:ascii="Segoe UI" w:hAnsi="Segoe UI" w:cs="Segoe UI"/>
          <w:lang w:val="es-419"/>
        </w:rPr>
        <w:t xml:space="preserve">s </w:t>
      </w:r>
      <w:r w:rsidR="00D8584C" w:rsidRPr="00D8584C">
        <w:rPr>
          <w:rFonts w:ascii="Segoe UI" w:hAnsi="Segoe UI" w:cs="Segoe UI"/>
          <w:lang w:val="es-419"/>
        </w:rPr>
        <w:t>fuentes y las voces citadas</w:t>
      </w:r>
    </w:p>
    <w:p w14:paraId="685578C6" w14:textId="0C9A74E0" w:rsidR="009405F3" w:rsidRPr="0016295A" w:rsidRDefault="0016295A">
      <w:pPr>
        <w:pStyle w:val="Paragraphedeliste"/>
        <w:numPr>
          <w:ilvl w:val="0"/>
          <w:numId w:val="3"/>
        </w:numPr>
        <w:spacing w:after="0" w:line="240" w:lineRule="auto"/>
        <w:rPr>
          <w:rFonts w:ascii="Segoe UI" w:hAnsi="Segoe UI" w:cs="Segoe UI"/>
          <w:lang w:val="es-419"/>
        </w:rPr>
      </w:pPr>
      <w:r w:rsidRPr="0016295A">
        <w:rPr>
          <w:rFonts w:ascii="Segoe UI" w:hAnsi="Segoe UI" w:cs="Segoe UI"/>
          <w:lang w:val="es-419"/>
        </w:rPr>
        <w:t xml:space="preserve">el lugar y el valor que se </w:t>
      </w:r>
      <w:r w:rsidR="0051285E">
        <w:rPr>
          <w:rFonts w:ascii="Segoe UI" w:hAnsi="Segoe UI" w:cs="Segoe UI"/>
          <w:lang w:val="es-419"/>
        </w:rPr>
        <w:t>concede</w:t>
      </w:r>
      <w:r w:rsidRPr="0016295A">
        <w:rPr>
          <w:rFonts w:ascii="Segoe UI" w:hAnsi="Segoe UI" w:cs="Segoe UI"/>
          <w:lang w:val="es-419"/>
        </w:rPr>
        <w:t xml:space="preserve"> a los actores sociales </w:t>
      </w:r>
    </w:p>
    <w:p w14:paraId="3207275C" w14:textId="099C9DDE" w:rsidR="009405F3" w:rsidRPr="00AD76E2" w:rsidRDefault="00AD76E2">
      <w:pPr>
        <w:pStyle w:val="Paragraphedeliste"/>
        <w:numPr>
          <w:ilvl w:val="0"/>
          <w:numId w:val="3"/>
        </w:numPr>
        <w:spacing w:after="0" w:line="240" w:lineRule="auto"/>
        <w:rPr>
          <w:rFonts w:ascii="Segoe UI" w:hAnsi="Segoe UI" w:cs="Segoe UI"/>
          <w:lang w:val="es-419"/>
        </w:rPr>
      </w:pPr>
      <w:r w:rsidRPr="00AD76E2">
        <w:rPr>
          <w:rFonts w:ascii="Segoe UI" w:hAnsi="Segoe UI" w:cs="Segoe UI"/>
          <w:lang w:val="es-419"/>
        </w:rPr>
        <w:t>el impacto</w:t>
      </w:r>
      <w:r>
        <w:rPr>
          <w:rFonts w:ascii="Segoe UI" w:hAnsi="Segoe UI" w:cs="Segoe UI"/>
          <w:lang w:val="es-419"/>
        </w:rPr>
        <w:t xml:space="preserve"> </w:t>
      </w:r>
      <w:r w:rsidRPr="00AD76E2">
        <w:rPr>
          <w:rFonts w:ascii="Segoe UI" w:hAnsi="Segoe UI" w:cs="Segoe UI"/>
          <w:lang w:val="es-419"/>
        </w:rPr>
        <w:t>po</w:t>
      </w:r>
      <w:r>
        <w:rPr>
          <w:rFonts w:ascii="Segoe UI" w:hAnsi="Segoe UI" w:cs="Segoe UI"/>
          <w:lang w:val="es-419"/>
        </w:rPr>
        <w:t>lí</w:t>
      </w:r>
      <w:r w:rsidRPr="00AD76E2">
        <w:rPr>
          <w:rFonts w:ascii="Segoe UI" w:hAnsi="Segoe UI" w:cs="Segoe UI"/>
          <w:lang w:val="es-419"/>
        </w:rPr>
        <w:t>tico de la traducci</w:t>
      </w:r>
      <w:r>
        <w:rPr>
          <w:rFonts w:ascii="Segoe UI" w:hAnsi="Segoe UI" w:cs="Segoe UI"/>
          <w:lang w:val="es-419"/>
        </w:rPr>
        <w:t>ó</w:t>
      </w:r>
      <w:r w:rsidRPr="00AD76E2">
        <w:rPr>
          <w:rFonts w:ascii="Segoe UI" w:hAnsi="Segoe UI" w:cs="Segoe UI"/>
          <w:lang w:val="es-419"/>
        </w:rPr>
        <w:t>n</w:t>
      </w:r>
    </w:p>
    <w:p w14:paraId="577DCFAF" w14:textId="77777777" w:rsidR="009405F3" w:rsidRPr="00AD76E2" w:rsidRDefault="009405F3">
      <w:pPr>
        <w:pStyle w:val="Paragraphedeliste"/>
        <w:spacing w:after="0" w:line="240" w:lineRule="auto"/>
        <w:rPr>
          <w:rFonts w:ascii="Segoe UI" w:hAnsi="Segoe UI" w:cs="Segoe UI"/>
          <w:lang w:val="es-419"/>
        </w:rPr>
      </w:pPr>
    </w:p>
    <w:p w14:paraId="10954F8F" w14:textId="6251FBB0" w:rsidR="009405F3" w:rsidRDefault="0017552B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L</w:t>
      </w:r>
      <w:r w:rsidR="002D3309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s </w:t>
      </w:r>
      <w:proofErr w:type="spellStart"/>
      <w:r>
        <w:rPr>
          <w:rFonts w:ascii="Segoe UI" w:hAnsi="Segoe UI" w:cs="Segoe UI"/>
        </w:rPr>
        <w:t>dif</w:t>
      </w:r>
      <w:r w:rsidR="002D3309">
        <w:rPr>
          <w:rFonts w:ascii="Segoe UI" w:hAnsi="Segoe UI" w:cs="Segoe UI"/>
        </w:rPr>
        <w:t>icultades</w:t>
      </w:r>
      <w:proofErr w:type="spellEnd"/>
      <w:r w:rsidR="002D3309">
        <w:rPr>
          <w:rFonts w:ascii="Segoe UI" w:hAnsi="Segoe UI" w:cs="Segoe UI"/>
        </w:rPr>
        <w:t xml:space="preserve"> de </w:t>
      </w:r>
      <w:proofErr w:type="spellStart"/>
      <w:r w:rsidR="002D3309">
        <w:rPr>
          <w:rFonts w:ascii="Segoe UI" w:hAnsi="Segoe UI" w:cs="Segoe UI"/>
        </w:rPr>
        <w:t>orden</w:t>
      </w:r>
      <w:proofErr w:type="spellEnd"/>
      <w:r w:rsidR="002D3309">
        <w:rPr>
          <w:rFonts w:ascii="Segoe UI" w:hAnsi="Segoe UI" w:cs="Segoe UI"/>
        </w:rPr>
        <w:t xml:space="preserve"> </w:t>
      </w:r>
      <w:proofErr w:type="spellStart"/>
      <w:r w:rsidR="002D3309">
        <w:rPr>
          <w:rFonts w:ascii="Segoe UI" w:hAnsi="Segoe UI" w:cs="Segoe UI"/>
        </w:rPr>
        <w:t>metodológico</w:t>
      </w:r>
      <w:proofErr w:type="spellEnd"/>
      <w:r>
        <w:rPr>
          <w:rFonts w:ascii="Segoe UI" w:hAnsi="Segoe UI" w:cs="Segoe UI"/>
        </w:rPr>
        <w:t xml:space="preserve"> </w:t>
      </w:r>
    </w:p>
    <w:p w14:paraId="4B19D267" w14:textId="51B22A82" w:rsidR="009405F3" w:rsidRPr="0016295A" w:rsidRDefault="0017552B">
      <w:pPr>
        <w:pStyle w:val="Paragraphedeliste"/>
        <w:numPr>
          <w:ilvl w:val="0"/>
          <w:numId w:val="4"/>
        </w:numPr>
        <w:spacing w:after="0" w:line="240" w:lineRule="auto"/>
        <w:rPr>
          <w:rFonts w:ascii="Segoe UI" w:hAnsi="Segoe UI" w:cs="Segoe UI"/>
          <w:lang w:val="es-ES"/>
        </w:rPr>
      </w:pPr>
      <w:r w:rsidRPr="0016295A">
        <w:rPr>
          <w:rFonts w:ascii="Segoe UI" w:hAnsi="Segoe UI" w:cs="Segoe UI"/>
          <w:lang w:val="es-ES"/>
        </w:rPr>
        <w:t>const</w:t>
      </w:r>
      <w:r w:rsidR="0016295A">
        <w:rPr>
          <w:rFonts w:ascii="Segoe UI" w:hAnsi="Segoe UI" w:cs="Segoe UI"/>
          <w:lang w:val="es-ES"/>
        </w:rPr>
        <w:t xml:space="preserve">itución de </w:t>
      </w:r>
      <w:r w:rsidRPr="0016295A">
        <w:rPr>
          <w:rFonts w:ascii="Segoe UI" w:hAnsi="Segoe UI" w:cs="Segoe UI"/>
          <w:lang w:val="es-ES"/>
        </w:rPr>
        <w:t>corpus textu</w:t>
      </w:r>
      <w:r w:rsidR="0016295A" w:rsidRPr="0016295A">
        <w:rPr>
          <w:rFonts w:ascii="Segoe UI" w:hAnsi="Segoe UI" w:cs="Segoe UI"/>
          <w:lang w:val="es-ES"/>
        </w:rPr>
        <w:t>a</w:t>
      </w:r>
      <w:r w:rsidRPr="0016295A">
        <w:rPr>
          <w:rFonts w:ascii="Segoe UI" w:hAnsi="Segoe UI" w:cs="Segoe UI"/>
          <w:lang w:val="es-ES"/>
        </w:rPr>
        <w:t>l</w:t>
      </w:r>
      <w:r w:rsidR="000502E6">
        <w:rPr>
          <w:rFonts w:ascii="Segoe UI" w:hAnsi="Segoe UI" w:cs="Segoe UI"/>
          <w:lang w:val="es-ES"/>
        </w:rPr>
        <w:t>es</w:t>
      </w:r>
      <w:r w:rsidRPr="0016295A">
        <w:rPr>
          <w:rFonts w:ascii="Segoe UI" w:hAnsi="Segoe UI" w:cs="Segoe UI"/>
          <w:lang w:val="es-ES"/>
        </w:rPr>
        <w:t xml:space="preserve"> </w:t>
      </w:r>
      <w:r w:rsidR="0016295A" w:rsidRPr="0016295A">
        <w:rPr>
          <w:rFonts w:ascii="Segoe UI" w:hAnsi="Segoe UI" w:cs="Segoe UI"/>
          <w:lang w:val="es-ES"/>
        </w:rPr>
        <w:t>diacrónico</w:t>
      </w:r>
      <w:r w:rsidR="000502E6">
        <w:rPr>
          <w:rFonts w:ascii="Segoe UI" w:hAnsi="Segoe UI" w:cs="Segoe UI"/>
          <w:lang w:val="es-ES"/>
        </w:rPr>
        <w:t>s</w:t>
      </w:r>
    </w:p>
    <w:p w14:paraId="38A98EC3" w14:textId="677EE446" w:rsidR="009405F3" w:rsidRPr="00D13F5E" w:rsidRDefault="0017552B">
      <w:pPr>
        <w:pStyle w:val="Paragraphedeliste"/>
        <w:numPr>
          <w:ilvl w:val="0"/>
          <w:numId w:val="4"/>
        </w:numPr>
        <w:spacing w:after="0" w:line="240" w:lineRule="auto"/>
        <w:rPr>
          <w:rFonts w:ascii="Segoe UI" w:hAnsi="Segoe UI" w:cs="Segoe UI"/>
          <w:lang w:val="es-419"/>
        </w:rPr>
      </w:pPr>
      <w:r w:rsidRPr="00D13F5E">
        <w:rPr>
          <w:rFonts w:ascii="Segoe UI" w:hAnsi="Segoe UI" w:cs="Segoe UI"/>
          <w:lang w:val="es-419"/>
        </w:rPr>
        <w:t>limit</w:t>
      </w:r>
      <w:r w:rsidR="00D13F5E" w:rsidRPr="00D13F5E">
        <w:rPr>
          <w:rFonts w:ascii="Segoe UI" w:hAnsi="Segoe UI" w:cs="Segoe UI"/>
          <w:lang w:val="es-419"/>
        </w:rPr>
        <w:t>a</w:t>
      </w:r>
      <w:r w:rsidR="0016295A">
        <w:rPr>
          <w:rFonts w:ascii="Segoe UI" w:hAnsi="Segoe UI" w:cs="Segoe UI"/>
          <w:lang w:val="es-419"/>
        </w:rPr>
        <w:t xml:space="preserve">ción de </w:t>
      </w:r>
      <w:r w:rsidRPr="00D13F5E">
        <w:rPr>
          <w:rFonts w:ascii="Segoe UI" w:hAnsi="Segoe UI" w:cs="Segoe UI"/>
          <w:lang w:val="es-419"/>
        </w:rPr>
        <w:t xml:space="preserve">la </w:t>
      </w:r>
      <w:r w:rsidR="00D13F5E" w:rsidRPr="00D13F5E">
        <w:rPr>
          <w:rFonts w:ascii="Segoe UI" w:hAnsi="Segoe UI" w:cs="Segoe UI"/>
          <w:lang w:val="es-419"/>
        </w:rPr>
        <w:t>investigación a los contenidos g</w:t>
      </w:r>
      <w:r w:rsidR="00D13F5E">
        <w:rPr>
          <w:rFonts w:ascii="Segoe UI" w:hAnsi="Segoe UI" w:cs="Segoe UI"/>
          <w:lang w:val="es-419"/>
        </w:rPr>
        <w:t>ratuitos</w:t>
      </w:r>
    </w:p>
    <w:p w14:paraId="5BD6A468" w14:textId="6A60A1EF" w:rsidR="009405F3" w:rsidRPr="00D13F5E" w:rsidRDefault="0017552B">
      <w:pPr>
        <w:pStyle w:val="Paragraphedeliste"/>
        <w:numPr>
          <w:ilvl w:val="0"/>
          <w:numId w:val="4"/>
        </w:numPr>
        <w:spacing w:after="0" w:line="240" w:lineRule="auto"/>
        <w:rPr>
          <w:rFonts w:ascii="Segoe UI" w:hAnsi="Segoe UI" w:cs="Segoe UI"/>
          <w:lang w:val="es-419"/>
        </w:rPr>
      </w:pPr>
      <w:r w:rsidRPr="00D13F5E">
        <w:rPr>
          <w:rFonts w:ascii="Segoe UI" w:hAnsi="Segoe UI" w:cs="Segoe UI"/>
          <w:lang w:val="es-419"/>
        </w:rPr>
        <w:t>constitu</w:t>
      </w:r>
      <w:r w:rsidR="0016295A">
        <w:rPr>
          <w:rFonts w:ascii="Segoe UI" w:hAnsi="Segoe UI" w:cs="Segoe UI"/>
          <w:lang w:val="es-419"/>
        </w:rPr>
        <w:t xml:space="preserve">ción de </w:t>
      </w:r>
      <w:r w:rsidRPr="00D13F5E">
        <w:rPr>
          <w:rFonts w:ascii="Segoe UI" w:hAnsi="Segoe UI" w:cs="Segoe UI"/>
          <w:lang w:val="es-419"/>
        </w:rPr>
        <w:t>corpus visu</w:t>
      </w:r>
      <w:r w:rsidR="00D13F5E" w:rsidRPr="00D13F5E">
        <w:rPr>
          <w:rFonts w:ascii="Segoe UI" w:hAnsi="Segoe UI" w:cs="Segoe UI"/>
          <w:lang w:val="es-419"/>
        </w:rPr>
        <w:t>a</w:t>
      </w:r>
      <w:r w:rsidRPr="00D13F5E">
        <w:rPr>
          <w:rFonts w:ascii="Segoe UI" w:hAnsi="Segoe UI" w:cs="Segoe UI"/>
          <w:lang w:val="es-419"/>
        </w:rPr>
        <w:t>l</w:t>
      </w:r>
      <w:r w:rsidR="000502E6">
        <w:rPr>
          <w:rFonts w:ascii="Segoe UI" w:hAnsi="Segoe UI" w:cs="Segoe UI"/>
          <w:lang w:val="es-419"/>
        </w:rPr>
        <w:t>es</w:t>
      </w:r>
      <w:r w:rsidRPr="00D13F5E">
        <w:rPr>
          <w:rFonts w:ascii="Segoe UI" w:hAnsi="Segoe UI" w:cs="Segoe UI"/>
          <w:lang w:val="es-419"/>
        </w:rPr>
        <w:t xml:space="preserve"> o sonor</w:t>
      </w:r>
      <w:r w:rsidR="00D13F5E" w:rsidRPr="00D13F5E">
        <w:rPr>
          <w:rFonts w:ascii="Segoe UI" w:hAnsi="Segoe UI" w:cs="Segoe UI"/>
          <w:lang w:val="es-419"/>
        </w:rPr>
        <w:t>o</w:t>
      </w:r>
      <w:r w:rsidR="000502E6">
        <w:rPr>
          <w:rFonts w:ascii="Segoe UI" w:hAnsi="Segoe UI" w:cs="Segoe UI"/>
          <w:lang w:val="es-419"/>
        </w:rPr>
        <w:t>s</w:t>
      </w:r>
      <w:r w:rsidRPr="00D13F5E">
        <w:rPr>
          <w:rFonts w:ascii="Segoe UI" w:hAnsi="Segoe UI" w:cs="Segoe UI"/>
          <w:lang w:val="es-419"/>
        </w:rPr>
        <w:t xml:space="preserve"> </w:t>
      </w:r>
    </w:p>
    <w:p w14:paraId="546E1441" w14:textId="227607AD" w:rsidR="009405F3" w:rsidRPr="0016295A" w:rsidRDefault="0017552B">
      <w:pPr>
        <w:pStyle w:val="Paragraphedeliste"/>
        <w:numPr>
          <w:ilvl w:val="0"/>
          <w:numId w:val="4"/>
        </w:numPr>
        <w:spacing w:after="0" w:line="240" w:lineRule="auto"/>
        <w:rPr>
          <w:rFonts w:ascii="Segoe UI" w:hAnsi="Segoe UI" w:cs="Segoe UI"/>
          <w:lang w:val="es-ES"/>
        </w:rPr>
      </w:pPr>
      <w:r w:rsidRPr="0016295A">
        <w:rPr>
          <w:rFonts w:ascii="Segoe UI" w:hAnsi="Segoe UI" w:cs="Segoe UI"/>
          <w:lang w:val="es-ES"/>
        </w:rPr>
        <w:t>an</w:t>
      </w:r>
      <w:r w:rsidR="0016295A" w:rsidRPr="0016295A">
        <w:rPr>
          <w:rFonts w:ascii="Segoe UI" w:hAnsi="Segoe UI" w:cs="Segoe UI"/>
          <w:lang w:val="es-ES"/>
        </w:rPr>
        <w:t xml:space="preserve">álisis de </w:t>
      </w:r>
      <w:r w:rsidR="00D13F5E" w:rsidRPr="0016295A">
        <w:rPr>
          <w:rFonts w:ascii="Segoe UI" w:hAnsi="Segoe UI" w:cs="Segoe UI"/>
          <w:lang w:val="es-ES"/>
        </w:rPr>
        <w:t xml:space="preserve">imágenes y </w:t>
      </w:r>
      <w:r w:rsidR="0016295A">
        <w:rPr>
          <w:rFonts w:ascii="Segoe UI" w:hAnsi="Segoe UI" w:cs="Segoe UI"/>
          <w:lang w:val="es-ES"/>
        </w:rPr>
        <w:t xml:space="preserve">de </w:t>
      </w:r>
      <w:r w:rsidR="00D13F5E" w:rsidRPr="0016295A">
        <w:rPr>
          <w:rFonts w:ascii="Segoe UI" w:hAnsi="Segoe UI" w:cs="Segoe UI"/>
          <w:lang w:val="es-ES"/>
        </w:rPr>
        <w:t>v</w:t>
      </w:r>
      <w:r w:rsidR="0016295A">
        <w:rPr>
          <w:rFonts w:ascii="Segoe UI" w:hAnsi="Segoe UI" w:cs="Segoe UI"/>
          <w:lang w:val="es-ES"/>
        </w:rPr>
        <w:t>i</w:t>
      </w:r>
      <w:r w:rsidR="00D13F5E" w:rsidRPr="0016295A">
        <w:rPr>
          <w:rFonts w:ascii="Segoe UI" w:hAnsi="Segoe UI" w:cs="Segoe UI"/>
          <w:lang w:val="es-ES"/>
        </w:rPr>
        <w:t>deos</w:t>
      </w:r>
    </w:p>
    <w:p w14:paraId="1E0BDFBA" w14:textId="590543C4" w:rsidR="009405F3" w:rsidRPr="0016295A" w:rsidRDefault="0017552B">
      <w:pPr>
        <w:pStyle w:val="Paragraphedeliste"/>
        <w:numPr>
          <w:ilvl w:val="0"/>
          <w:numId w:val="4"/>
        </w:numPr>
        <w:spacing w:after="0" w:line="240" w:lineRule="auto"/>
        <w:rPr>
          <w:rFonts w:ascii="Segoe UI" w:hAnsi="Segoe UI" w:cs="Segoe UI"/>
          <w:lang w:val="es-ES"/>
        </w:rPr>
      </w:pPr>
      <w:r w:rsidRPr="0016295A">
        <w:rPr>
          <w:rFonts w:ascii="Segoe UI" w:hAnsi="Segoe UI" w:cs="Segoe UI"/>
          <w:lang w:val="es-ES"/>
        </w:rPr>
        <w:t>d</w:t>
      </w:r>
      <w:r w:rsidR="00D13F5E" w:rsidRPr="0016295A">
        <w:rPr>
          <w:rFonts w:ascii="Segoe UI" w:hAnsi="Segoe UI" w:cs="Segoe UI"/>
          <w:lang w:val="es-ES"/>
        </w:rPr>
        <w:t>e</w:t>
      </w:r>
      <w:r w:rsidRPr="0016295A">
        <w:rPr>
          <w:rFonts w:ascii="Segoe UI" w:hAnsi="Segoe UI" w:cs="Segoe UI"/>
          <w:lang w:val="es-ES"/>
        </w:rPr>
        <w:t>tec</w:t>
      </w:r>
      <w:r w:rsidR="0016295A" w:rsidRPr="0016295A">
        <w:rPr>
          <w:rFonts w:ascii="Segoe UI" w:hAnsi="Segoe UI" w:cs="Segoe UI"/>
          <w:lang w:val="es-ES"/>
        </w:rPr>
        <w:t xml:space="preserve">ción de </w:t>
      </w:r>
      <w:r w:rsidR="00D13F5E" w:rsidRPr="0016295A">
        <w:rPr>
          <w:rFonts w:ascii="Segoe UI" w:hAnsi="Segoe UI" w:cs="Segoe UI"/>
          <w:lang w:val="es-ES"/>
        </w:rPr>
        <w:t xml:space="preserve">traducciones en un </w:t>
      </w:r>
      <w:r w:rsidRPr="0016295A">
        <w:rPr>
          <w:rFonts w:ascii="Segoe UI" w:hAnsi="Segoe UI" w:cs="Segoe UI"/>
          <w:lang w:val="es-ES"/>
        </w:rPr>
        <w:t>corpus</w:t>
      </w:r>
    </w:p>
    <w:p w14:paraId="48929B71" w14:textId="3E0D2324" w:rsidR="009405F3" w:rsidRPr="00FE1C9C" w:rsidRDefault="0017552B">
      <w:pPr>
        <w:pStyle w:val="Paragraphedeliste"/>
        <w:numPr>
          <w:ilvl w:val="0"/>
          <w:numId w:val="4"/>
        </w:numPr>
        <w:spacing w:after="0" w:line="240" w:lineRule="auto"/>
        <w:rPr>
          <w:rFonts w:ascii="Segoe UI" w:hAnsi="Segoe UI" w:cs="Segoe UI"/>
          <w:lang w:val="es-419"/>
        </w:rPr>
      </w:pPr>
      <w:r w:rsidRPr="00FE1C9C">
        <w:rPr>
          <w:rFonts w:ascii="Segoe UI" w:hAnsi="Segoe UI" w:cs="Segoe UI"/>
          <w:lang w:val="es-419"/>
        </w:rPr>
        <w:t>observ</w:t>
      </w:r>
      <w:r w:rsidR="00D13F5E" w:rsidRPr="00FE1C9C">
        <w:rPr>
          <w:rFonts w:ascii="Segoe UI" w:hAnsi="Segoe UI" w:cs="Segoe UI"/>
          <w:lang w:val="es-419"/>
        </w:rPr>
        <w:t>a</w:t>
      </w:r>
      <w:r w:rsidR="0016295A">
        <w:rPr>
          <w:rFonts w:ascii="Segoe UI" w:hAnsi="Segoe UI" w:cs="Segoe UI"/>
          <w:lang w:val="es-419"/>
        </w:rPr>
        <w:t xml:space="preserve">ción de </w:t>
      </w:r>
      <w:r w:rsidRPr="00FE1C9C">
        <w:rPr>
          <w:rFonts w:ascii="Segoe UI" w:hAnsi="Segoe UI" w:cs="Segoe UI"/>
          <w:lang w:val="es-419"/>
        </w:rPr>
        <w:t>la pr</w:t>
      </w:r>
      <w:r w:rsidR="00D13F5E" w:rsidRPr="00FE1C9C">
        <w:rPr>
          <w:rFonts w:ascii="Segoe UI" w:hAnsi="Segoe UI" w:cs="Segoe UI"/>
          <w:lang w:val="es-419"/>
        </w:rPr>
        <w:t>áctica periodística en</w:t>
      </w:r>
      <w:r w:rsidR="009F1152">
        <w:rPr>
          <w:rFonts w:ascii="Segoe UI" w:hAnsi="Segoe UI" w:cs="Segoe UI"/>
          <w:lang w:val="es-419"/>
        </w:rPr>
        <w:t xml:space="preserve"> e</w:t>
      </w:r>
      <w:r w:rsidR="00D13F5E" w:rsidRPr="00FE1C9C">
        <w:rPr>
          <w:rFonts w:ascii="Segoe UI" w:hAnsi="Segoe UI" w:cs="Segoe UI"/>
          <w:lang w:val="es-419"/>
        </w:rPr>
        <w:t>l terreno</w:t>
      </w:r>
      <w:r w:rsidRPr="00FE1C9C">
        <w:rPr>
          <w:rFonts w:ascii="Segoe UI" w:hAnsi="Segoe UI" w:cs="Segoe UI"/>
          <w:lang w:val="es-419"/>
        </w:rPr>
        <w:t xml:space="preserve"> </w:t>
      </w:r>
    </w:p>
    <w:p w14:paraId="3B6212B8" w14:textId="77777777" w:rsidR="009405F3" w:rsidRPr="00FE1C9C" w:rsidRDefault="009405F3">
      <w:pPr>
        <w:spacing w:after="0" w:line="240" w:lineRule="auto"/>
        <w:rPr>
          <w:rFonts w:ascii="Segoe UI" w:hAnsi="Segoe UI" w:cs="Segoe UI"/>
          <w:lang w:val="es-419"/>
        </w:rPr>
      </w:pPr>
    </w:p>
    <w:p w14:paraId="3C75006D" w14:textId="533776DF" w:rsidR="009405F3" w:rsidRDefault="00FE540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El </w:t>
      </w:r>
      <w:proofErr w:type="spellStart"/>
      <w:r>
        <w:rPr>
          <w:rFonts w:ascii="Segoe UI" w:hAnsi="Segoe UI" w:cs="Segoe UI"/>
        </w:rPr>
        <w:t>estatus</w:t>
      </w:r>
      <w:proofErr w:type="spellEnd"/>
      <w:r>
        <w:rPr>
          <w:rFonts w:ascii="Segoe UI" w:hAnsi="Segoe UI" w:cs="Segoe UI"/>
        </w:rPr>
        <w:t xml:space="preserve"> </w:t>
      </w:r>
      <w:r w:rsidR="0017552B">
        <w:rPr>
          <w:rFonts w:ascii="Segoe UI" w:hAnsi="Segoe UI" w:cs="Segoe UI"/>
        </w:rPr>
        <w:t xml:space="preserve">de la </w:t>
      </w:r>
      <w:proofErr w:type="spellStart"/>
      <w:r w:rsidR="0017552B">
        <w:rPr>
          <w:rFonts w:ascii="Segoe UI" w:hAnsi="Segoe UI" w:cs="Segoe UI"/>
        </w:rPr>
        <w:t>traduc</w:t>
      </w:r>
      <w:r>
        <w:rPr>
          <w:rFonts w:ascii="Segoe UI" w:hAnsi="Segoe UI" w:cs="Segoe UI"/>
        </w:rPr>
        <w:t>ción</w:t>
      </w:r>
      <w:proofErr w:type="spellEnd"/>
    </w:p>
    <w:p w14:paraId="6F9E186E" w14:textId="729A8FD0" w:rsidR="009405F3" w:rsidRPr="00FE5402" w:rsidRDefault="0017552B">
      <w:pPr>
        <w:pStyle w:val="Paragraphedeliste"/>
        <w:numPr>
          <w:ilvl w:val="0"/>
          <w:numId w:val="5"/>
        </w:numPr>
        <w:spacing w:after="0" w:line="240" w:lineRule="auto"/>
        <w:rPr>
          <w:rFonts w:ascii="Segoe UI" w:hAnsi="Segoe UI" w:cs="Segoe UI"/>
          <w:lang w:val="es-419"/>
        </w:rPr>
      </w:pPr>
      <w:r w:rsidRPr="00FE5402">
        <w:rPr>
          <w:rFonts w:ascii="Segoe UI" w:hAnsi="Segoe UI" w:cs="Segoe UI"/>
          <w:lang w:val="es-419"/>
        </w:rPr>
        <w:t>la cr</w:t>
      </w:r>
      <w:r w:rsidR="00FE5402" w:rsidRPr="00FE5402">
        <w:rPr>
          <w:rFonts w:ascii="Segoe UI" w:hAnsi="Segoe UI" w:cs="Segoe UI"/>
          <w:lang w:val="es-419"/>
        </w:rPr>
        <w:t>eación de conceptos</w:t>
      </w:r>
      <w:r w:rsidRPr="00FE5402">
        <w:rPr>
          <w:rFonts w:ascii="Segoe UI" w:hAnsi="Segoe UI" w:cs="Segoe UI"/>
          <w:lang w:val="es-419"/>
        </w:rPr>
        <w:t xml:space="preserve"> (trans</w:t>
      </w:r>
      <w:r w:rsidR="00FE5402" w:rsidRPr="00FE5402">
        <w:rPr>
          <w:rFonts w:ascii="Segoe UI" w:hAnsi="Segoe UI" w:cs="Segoe UI"/>
          <w:lang w:val="es-419"/>
        </w:rPr>
        <w:t>edición</w:t>
      </w:r>
      <w:r w:rsidRPr="00FE5402">
        <w:rPr>
          <w:rFonts w:ascii="Segoe UI" w:hAnsi="Segoe UI" w:cs="Segoe UI"/>
          <w:lang w:val="es-419"/>
        </w:rPr>
        <w:t>, cita</w:t>
      </w:r>
      <w:r w:rsidR="00FE5402" w:rsidRPr="00FE5402">
        <w:rPr>
          <w:rFonts w:ascii="Segoe UI" w:hAnsi="Segoe UI" w:cs="Segoe UI"/>
          <w:lang w:val="es-419"/>
        </w:rPr>
        <w:t>s translingüísticas</w:t>
      </w:r>
      <w:r w:rsidRPr="00FE5402">
        <w:rPr>
          <w:rFonts w:ascii="Segoe UI" w:hAnsi="Segoe UI" w:cs="Segoe UI"/>
          <w:lang w:val="es-419"/>
        </w:rPr>
        <w:t xml:space="preserve">, etc.) </w:t>
      </w:r>
      <w:r w:rsidR="00FE5402" w:rsidRPr="00FE5402">
        <w:rPr>
          <w:rFonts w:ascii="Segoe UI" w:hAnsi="Segoe UI" w:cs="Segoe UI"/>
          <w:lang w:val="es-419"/>
        </w:rPr>
        <w:t>y su impacto en traductología</w:t>
      </w:r>
      <w:r w:rsidRPr="00FE5402">
        <w:rPr>
          <w:rFonts w:ascii="Segoe UI" w:hAnsi="Segoe UI" w:cs="Segoe UI"/>
          <w:lang w:val="es-419"/>
        </w:rPr>
        <w:t xml:space="preserve"> </w:t>
      </w:r>
    </w:p>
    <w:p w14:paraId="1F1C3511" w14:textId="387EBA68" w:rsidR="009405F3" w:rsidRPr="00FE5402" w:rsidRDefault="0017552B">
      <w:pPr>
        <w:pStyle w:val="Paragraphedeliste"/>
        <w:numPr>
          <w:ilvl w:val="0"/>
          <w:numId w:val="5"/>
        </w:numPr>
        <w:spacing w:after="0" w:line="240" w:lineRule="auto"/>
        <w:rPr>
          <w:rFonts w:ascii="Segoe UI" w:hAnsi="Segoe UI" w:cs="Segoe UI"/>
          <w:lang w:val="es-419"/>
        </w:rPr>
      </w:pPr>
      <w:r w:rsidRPr="00FE5402">
        <w:rPr>
          <w:rFonts w:ascii="Segoe UI" w:hAnsi="Segoe UI" w:cs="Segoe UI"/>
          <w:lang w:val="es-419"/>
        </w:rPr>
        <w:t>la visibili</w:t>
      </w:r>
      <w:r w:rsidR="00FE5402" w:rsidRPr="00FE5402">
        <w:rPr>
          <w:rFonts w:ascii="Segoe UI" w:hAnsi="Segoe UI" w:cs="Segoe UI"/>
          <w:lang w:val="es-419"/>
        </w:rPr>
        <w:t>dad</w:t>
      </w:r>
      <w:r w:rsidRPr="00FE5402">
        <w:rPr>
          <w:rFonts w:ascii="Segoe UI" w:hAnsi="Segoe UI" w:cs="Segoe UI"/>
          <w:lang w:val="es-419"/>
        </w:rPr>
        <w:t xml:space="preserve"> o invisibili</w:t>
      </w:r>
      <w:r w:rsidR="00FE5402" w:rsidRPr="00FE5402">
        <w:rPr>
          <w:rFonts w:ascii="Segoe UI" w:hAnsi="Segoe UI" w:cs="Segoe UI"/>
          <w:lang w:val="es-419"/>
        </w:rPr>
        <w:t>dad</w:t>
      </w:r>
      <w:r w:rsidRPr="00FE5402">
        <w:rPr>
          <w:rFonts w:ascii="Segoe UI" w:hAnsi="Segoe UI" w:cs="Segoe UI"/>
          <w:lang w:val="es-419"/>
        </w:rPr>
        <w:t xml:space="preserve"> de la traduc</w:t>
      </w:r>
      <w:r w:rsidR="00FE5402" w:rsidRPr="00FE5402">
        <w:rPr>
          <w:rFonts w:ascii="Segoe UI" w:hAnsi="Segoe UI" w:cs="Segoe UI"/>
          <w:lang w:val="es-419"/>
        </w:rPr>
        <w:t>ción</w:t>
      </w:r>
      <w:r w:rsidRPr="00FE5402">
        <w:rPr>
          <w:rFonts w:ascii="Segoe UI" w:hAnsi="Segoe UI" w:cs="Segoe UI"/>
          <w:lang w:val="es-419"/>
        </w:rPr>
        <w:t xml:space="preserve"> </w:t>
      </w:r>
      <w:r w:rsidR="00FE5402" w:rsidRPr="00FE5402">
        <w:rPr>
          <w:rFonts w:ascii="Segoe UI" w:hAnsi="Segoe UI" w:cs="Segoe UI"/>
          <w:lang w:val="es-419"/>
        </w:rPr>
        <w:t>en los contenidos perio</w:t>
      </w:r>
      <w:r w:rsidR="00FE5402">
        <w:rPr>
          <w:rFonts w:ascii="Segoe UI" w:hAnsi="Segoe UI" w:cs="Segoe UI"/>
          <w:lang w:val="es-419"/>
        </w:rPr>
        <w:t>dísticos</w:t>
      </w:r>
    </w:p>
    <w:p w14:paraId="182C7F75" w14:textId="075CF6C1" w:rsidR="009405F3" w:rsidRPr="00E76B12" w:rsidRDefault="0017552B">
      <w:pPr>
        <w:pStyle w:val="Paragraphedeliste"/>
        <w:numPr>
          <w:ilvl w:val="0"/>
          <w:numId w:val="5"/>
        </w:numPr>
        <w:spacing w:after="0" w:line="240" w:lineRule="auto"/>
        <w:rPr>
          <w:rFonts w:ascii="Segoe UI" w:hAnsi="Segoe UI" w:cs="Segoe UI"/>
          <w:lang w:val="es-419"/>
        </w:rPr>
      </w:pPr>
      <w:r w:rsidRPr="00E76B12">
        <w:rPr>
          <w:rFonts w:ascii="Segoe UI" w:hAnsi="Segoe UI" w:cs="Segoe UI"/>
          <w:lang w:val="es-419"/>
        </w:rPr>
        <w:t>la forma</w:t>
      </w:r>
      <w:r w:rsidR="00E76B12" w:rsidRPr="00E76B12">
        <w:rPr>
          <w:rFonts w:ascii="Segoe UI" w:hAnsi="Segoe UI" w:cs="Segoe UI"/>
          <w:lang w:val="es-419"/>
        </w:rPr>
        <w:t xml:space="preserve">ción en traducción y la práctica </w:t>
      </w:r>
      <w:r w:rsidR="00E76B12">
        <w:rPr>
          <w:rFonts w:ascii="Segoe UI" w:hAnsi="Segoe UI" w:cs="Segoe UI"/>
          <w:lang w:val="es-419"/>
        </w:rPr>
        <w:t>pe</w:t>
      </w:r>
      <w:r w:rsidR="00E76B12" w:rsidRPr="00E76B12">
        <w:rPr>
          <w:rFonts w:ascii="Segoe UI" w:hAnsi="Segoe UI" w:cs="Segoe UI"/>
          <w:lang w:val="es-419"/>
        </w:rPr>
        <w:t>riodística</w:t>
      </w:r>
    </w:p>
    <w:p w14:paraId="7E225A68" w14:textId="1222C63E" w:rsidR="009405F3" w:rsidRPr="00E76B12" w:rsidRDefault="0017552B">
      <w:pPr>
        <w:pStyle w:val="Paragraphedeliste"/>
        <w:numPr>
          <w:ilvl w:val="0"/>
          <w:numId w:val="5"/>
        </w:numPr>
        <w:spacing w:after="0" w:line="240" w:lineRule="auto"/>
        <w:rPr>
          <w:rFonts w:ascii="Segoe UI" w:hAnsi="Segoe UI" w:cs="Segoe UI"/>
          <w:lang w:val="es-419"/>
        </w:rPr>
      </w:pPr>
      <w:r w:rsidRPr="00E76B12">
        <w:rPr>
          <w:rFonts w:ascii="Segoe UI" w:hAnsi="Segoe UI" w:cs="Segoe UI"/>
          <w:lang w:val="es-419"/>
        </w:rPr>
        <w:t>la no-traduc</w:t>
      </w:r>
      <w:r w:rsidR="00E76B12" w:rsidRPr="00E76B12">
        <w:rPr>
          <w:rFonts w:ascii="Segoe UI" w:hAnsi="Segoe UI" w:cs="Segoe UI"/>
          <w:lang w:val="es-419"/>
        </w:rPr>
        <w:t>ción</w:t>
      </w:r>
      <w:r w:rsidRPr="00E76B12">
        <w:rPr>
          <w:rFonts w:ascii="Segoe UI" w:hAnsi="Segoe UI" w:cs="Segoe UI"/>
          <w:lang w:val="es-419"/>
        </w:rPr>
        <w:t xml:space="preserve"> </w:t>
      </w:r>
      <w:r w:rsidR="00E76B12" w:rsidRPr="00E76B12">
        <w:rPr>
          <w:rFonts w:ascii="Segoe UI" w:hAnsi="Segoe UI" w:cs="Segoe UI"/>
          <w:lang w:val="es-419"/>
        </w:rPr>
        <w:t>y la hegemonía del in</w:t>
      </w:r>
      <w:r w:rsidR="00E76B12">
        <w:rPr>
          <w:rFonts w:ascii="Segoe UI" w:hAnsi="Segoe UI" w:cs="Segoe UI"/>
          <w:lang w:val="es-419"/>
        </w:rPr>
        <w:t>glés</w:t>
      </w:r>
    </w:p>
    <w:p w14:paraId="06F33CC0" w14:textId="26F6C3C8" w:rsidR="009405F3" w:rsidRPr="009913B8" w:rsidRDefault="0017552B">
      <w:pPr>
        <w:pStyle w:val="Paragraphedeliste"/>
        <w:numPr>
          <w:ilvl w:val="0"/>
          <w:numId w:val="5"/>
        </w:numPr>
        <w:spacing w:after="0" w:line="240" w:lineRule="auto"/>
        <w:rPr>
          <w:rFonts w:ascii="Segoe UI" w:hAnsi="Segoe UI" w:cs="Segoe UI"/>
          <w:lang w:val="es-419"/>
        </w:rPr>
      </w:pPr>
      <w:r w:rsidRPr="009913B8">
        <w:rPr>
          <w:rFonts w:ascii="Segoe UI" w:hAnsi="Segoe UI" w:cs="Segoe UI"/>
          <w:lang w:val="es-419"/>
        </w:rPr>
        <w:t>la difusi</w:t>
      </w:r>
      <w:r w:rsidR="009913B8" w:rsidRPr="009913B8">
        <w:rPr>
          <w:rFonts w:ascii="Segoe UI" w:hAnsi="Segoe UI" w:cs="Segoe UI"/>
          <w:lang w:val="es-419"/>
        </w:rPr>
        <w:t>ó</w:t>
      </w:r>
      <w:r w:rsidRPr="009913B8">
        <w:rPr>
          <w:rFonts w:ascii="Segoe UI" w:hAnsi="Segoe UI" w:cs="Segoe UI"/>
          <w:lang w:val="es-419"/>
        </w:rPr>
        <w:t>n multiplat</w:t>
      </w:r>
      <w:r w:rsidR="009913B8" w:rsidRPr="009913B8">
        <w:rPr>
          <w:rFonts w:ascii="Segoe UI" w:hAnsi="Segoe UI" w:cs="Segoe UI"/>
          <w:lang w:val="es-419"/>
        </w:rPr>
        <w:t>a</w:t>
      </w:r>
      <w:r w:rsidRPr="009913B8">
        <w:rPr>
          <w:rFonts w:ascii="Segoe UI" w:hAnsi="Segoe UI" w:cs="Segoe UI"/>
          <w:lang w:val="es-419"/>
        </w:rPr>
        <w:t>form</w:t>
      </w:r>
      <w:r w:rsidR="009913B8" w:rsidRPr="009913B8">
        <w:rPr>
          <w:rFonts w:ascii="Segoe UI" w:hAnsi="Segoe UI" w:cs="Segoe UI"/>
          <w:lang w:val="es-419"/>
        </w:rPr>
        <w:t>a</w:t>
      </w:r>
      <w:r w:rsidRPr="009913B8">
        <w:rPr>
          <w:rFonts w:ascii="Segoe UI" w:hAnsi="Segoe UI" w:cs="Segoe UI"/>
          <w:lang w:val="es-419"/>
        </w:rPr>
        <w:t xml:space="preserve"> </w:t>
      </w:r>
      <w:r w:rsidR="009913B8" w:rsidRPr="009913B8">
        <w:rPr>
          <w:rFonts w:ascii="Segoe UI" w:hAnsi="Segoe UI" w:cs="Segoe UI"/>
          <w:lang w:val="es-419"/>
        </w:rPr>
        <w:t xml:space="preserve">y el </w:t>
      </w:r>
      <w:r w:rsidR="009913B8">
        <w:rPr>
          <w:rFonts w:ascii="Segoe UI" w:hAnsi="Segoe UI" w:cs="Segoe UI"/>
          <w:lang w:val="es-419"/>
        </w:rPr>
        <w:t>pluri</w:t>
      </w:r>
      <w:r w:rsidR="009913B8" w:rsidRPr="009913B8">
        <w:rPr>
          <w:rFonts w:ascii="Segoe UI" w:hAnsi="Segoe UI" w:cs="Segoe UI"/>
          <w:lang w:val="es-419"/>
        </w:rPr>
        <w:t>linguis</w:t>
      </w:r>
      <w:r w:rsidR="009913B8">
        <w:rPr>
          <w:rFonts w:ascii="Segoe UI" w:hAnsi="Segoe UI" w:cs="Segoe UI"/>
          <w:lang w:val="es-419"/>
        </w:rPr>
        <w:t>mo</w:t>
      </w:r>
    </w:p>
    <w:p w14:paraId="3C6E33B1" w14:textId="5088727F" w:rsidR="009405F3" w:rsidRPr="009913B8" w:rsidRDefault="0017552B">
      <w:pPr>
        <w:pStyle w:val="Paragraphedeliste"/>
        <w:numPr>
          <w:ilvl w:val="0"/>
          <w:numId w:val="5"/>
        </w:numPr>
        <w:spacing w:after="0" w:line="240" w:lineRule="auto"/>
        <w:rPr>
          <w:rFonts w:ascii="Segoe UI" w:hAnsi="Segoe UI" w:cs="Segoe UI"/>
          <w:lang w:val="es-419"/>
        </w:rPr>
      </w:pPr>
      <w:r w:rsidRPr="009913B8">
        <w:rPr>
          <w:rFonts w:ascii="Segoe UI" w:hAnsi="Segoe UI" w:cs="Segoe UI"/>
          <w:lang w:val="es-419"/>
        </w:rPr>
        <w:t>la traduc</w:t>
      </w:r>
      <w:r w:rsidR="009913B8" w:rsidRPr="009913B8">
        <w:rPr>
          <w:rFonts w:ascii="Segoe UI" w:hAnsi="Segoe UI" w:cs="Segoe UI"/>
          <w:lang w:val="es-419"/>
        </w:rPr>
        <w:t>ción automática (o neuronal)</w:t>
      </w:r>
      <w:r w:rsidRPr="009913B8">
        <w:rPr>
          <w:rFonts w:ascii="Segoe UI" w:hAnsi="Segoe UI" w:cs="Segoe UI"/>
          <w:lang w:val="es-419"/>
        </w:rPr>
        <w:t xml:space="preserve"> </w:t>
      </w:r>
      <w:r w:rsidR="009913B8" w:rsidRPr="009913B8">
        <w:rPr>
          <w:rFonts w:ascii="Segoe UI" w:hAnsi="Segoe UI" w:cs="Segoe UI"/>
          <w:lang w:val="es-419"/>
        </w:rPr>
        <w:t>en la producción de informacione</w:t>
      </w:r>
      <w:r w:rsidR="009913B8">
        <w:rPr>
          <w:rFonts w:ascii="Segoe UI" w:hAnsi="Segoe UI" w:cs="Segoe UI"/>
          <w:lang w:val="es-419"/>
        </w:rPr>
        <w:t>s</w:t>
      </w:r>
    </w:p>
    <w:p w14:paraId="6AC1F201" w14:textId="77777777" w:rsidR="009405F3" w:rsidRPr="009913B8" w:rsidRDefault="009405F3">
      <w:pPr>
        <w:spacing w:after="0" w:line="240" w:lineRule="auto"/>
        <w:rPr>
          <w:rFonts w:ascii="Segoe UI" w:hAnsi="Segoe UI" w:cs="Segoe UI"/>
          <w:lang w:val="es-419"/>
        </w:rPr>
      </w:pPr>
    </w:p>
    <w:p w14:paraId="2D6DEF00" w14:textId="1909EA15" w:rsidR="009405F3" w:rsidRPr="00451568" w:rsidRDefault="0017552B">
      <w:pPr>
        <w:spacing w:after="0" w:line="240" w:lineRule="auto"/>
        <w:rPr>
          <w:rFonts w:ascii="Segoe UI" w:hAnsi="Segoe UI" w:cs="Segoe UI"/>
          <w:lang w:val="es-419"/>
        </w:rPr>
      </w:pPr>
      <w:r w:rsidRPr="00263DA0">
        <w:rPr>
          <w:rFonts w:ascii="Segoe UI" w:hAnsi="Segoe UI" w:cs="Segoe UI"/>
          <w:lang w:val="es-419"/>
        </w:rPr>
        <w:t>L</w:t>
      </w:r>
      <w:r w:rsidR="00263DA0" w:rsidRPr="00263DA0">
        <w:rPr>
          <w:rFonts w:ascii="Segoe UI" w:hAnsi="Segoe UI" w:cs="Segoe UI"/>
          <w:lang w:val="es-419"/>
        </w:rPr>
        <w:t>a</w:t>
      </w:r>
      <w:r w:rsidRPr="00263DA0">
        <w:rPr>
          <w:rFonts w:ascii="Segoe UI" w:hAnsi="Segoe UI" w:cs="Segoe UI"/>
          <w:lang w:val="es-419"/>
        </w:rPr>
        <w:t xml:space="preserve">s </w:t>
      </w:r>
      <w:r w:rsidR="00451568">
        <w:rPr>
          <w:rFonts w:ascii="Segoe UI" w:hAnsi="Segoe UI" w:cs="Segoe UI"/>
          <w:lang w:val="es-419"/>
        </w:rPr>
        <w:t>ponencia</w:t>
      </w:r>
      <w:r w:rsidR="00263DA0">
        <w:rPr>
          <w:rFonts w:ascii="Segoe UI" w:hAnsi="Segoe UI" w:cs="Segoe UI"/>
          <w:lang w:val="es-419"/>
        </w:rPr>
        <w:t>s</w:t>
      </w:r>
      <w:r w:rsidRPr="00263DA0">
        <w:rPr>
          <w:rFonts w:ascii="Segoe UI" w:hAnsi="Segoe UI" w:cs="Segoe UI"/>
          <w:lang w:val="es-419"/>
        </w:rPr>
        <w:t xml:space="preserve"> </w:t>
      </w:r>
      <w:r w:rsidR="00B547D3" w:rsidRPr="00263DA0">
        <w:rPr>
          <w:rFonts w:ascii="Segoe UI" w:hAnsi="Segoe UI" w:cs="Segoe UI"/>
          <w:lang w:val="es-419"/>
        </w:rPr>
        <w:t>tendrán una duración de</w:t>
      </w:r>
      <w:r w:rsidRPr="00263DA0">
        <w:rPr>
          <w:rFonts w:ascii="Segoe UI" w:hAnsi="Segoe UI" w:cs="Segoe UI"/>
          <w:lang w:val="es-419"/>
        </w:rPr>
        <w:t xml:space="preserve"> 20 minut</w:t>
      </w:r>
      <w:r w:rsidR="00B547D3" w:rsidRPr="00263DA0">
        <w:rPr>
          <w:rFonts w:ascii="Segoe UI" w:hAnsi="Segoe UI" w:cs="Segoe UI"/>
          <w:lang w:val="es-419"/>
        </w:rPr>
        <w:t>o</w:t>
      </w:r>
      <w:r w:rsidRPr="00263DA0">
        <w:rPr>
          <w:rFonts w:ascii="Segoe UI" w:hAnsi="Segoe UI" w:cs="Segoe UI"/>
          <w:lang w:val="es-419"/>
        </w:rPr>
        <w:t>s</w:t>
      </w:r>
      <w:r w:rsidR="008563F5">
        <w:rPr>
          <w:rFonts w:ascii="Segoe UI" w:hAnsi="Segoe UI" w:cs="Segoe UI"/>
          <w:lang w:val="es-419"/>
        </w:rPr>
        <w:t xml:space="preserve"> con un periodo de preguntas de 10 minutos</w:t>
      </w:r>
      <w:r w:rsidRPr="00263DA0">
        <w:rPr>
          <w:rFonts w:ascii="Segoe UI" w:hAnsi="Segoe UI" w:cs="Segoe UI"/>
          <w:lang w:val="es-419"/>
        </w:rPr>
        <w:t xml:space="preserve">. </w:t>
      </w:r>
      <w:r w:rsidR="00FC0490" w:rsidRPr="00451568">
        <w:rPr>
          <w:rFonts w:ascii="Segoe UI" w:hAnsi="Segoe UI" w:cs="Segoe UI"/>
          <w:lang w:val="es-419"/>
        </w:rPr>
        <w:t>Podrán hacerse en francés, inglés o español</w:t>
      </w:r>
      <w:r w:rsidR="00A50836" w:rsidRPr="00451568">
        <w:rPr>
          <w:rFonts w:ascii="Segoe UI" w:hAnsi="Segoe UI" w:cs="Segoe UI"/>
          <w:lang w:val="es-419"/>
        </w:rPr>
        <w:t>.</w:t>
      </w:r>
    </w:p>
    <w:p w14:paraId="6D769648" w14:textId="77777777" w:rsidR="009405F3" w:rsidRPr="00451568" w:rsidRDefault="009405F3">
      <w:pPr>
        <w:spacing w:after="0" w:line="240" w:lineRule="auto"/>
        <w:rPr>
          <w:rFonts w:ascii="Segoe UI" w:hAnsi="Segoe UI" w:cs="Segoe UI"/>
          <w:lang w:val="es-419"/>
        </w:rPr>
      </w:pPr>
    </w:p>
    <w:p w14:paraId="79704CB4" w14:textId="0310F86F" w:rsidR="009405F3" w:rsidRPr="00451568" w:rsidRDefault="00002663">
      <w:pPr>
        <w:spacing w:after="0" w:line="240" w:lineRule="auto"/>
        <w:rPr>
          <w:lang w:val="es-419"/>
        </w:rPr>
      </w:pPr>
      <w:r w:rsidRPr="00CD03DC">
        <w:rPr>
          <w:rFonts w:ascii="Segoe UI" w:hAnsi="Segoe UI" w:cs="Segoe UI"/>
          <w:lang w:val="es-419"/>
        </w:rPr>
        <w:t xml:space="preserve">Para  presentar una propuesta, </w:t>
      </w:r>
      <w:r w:rsidR="00662A2F" w:rsidRPr="00CD03DC">
        <w:rPr>
          <w:rFonts w:ascii="Segoe UI" w:hAnsi="Segoe UI" w:cs="Segoe UI"/>
          <w:lang w:val="es-419"/>
        </w:rPr>
        <w:t>sírvase llena</w:t>
      </w:r>
      <w:r w:rsidR="00D57C33" w:rsidRPr="00CD03DC">
        <w:rPr>
          <w:rFonts w:ascii="Segoe UI" w:hAnsi="Segoe UI" w:cs="Segoe UI"/>
          <w:lang w:val="es-419"/>
        </w:rPr>
        <w:t>r</w:t>
      </w:r>
      <w:r w:rsidR="00662A2F" w:rsidRPr="00CD03DC">
        <w:rPr>
          <w:rFonts w:ascii="Segoe UI" w:hAnsi="Segoe UI" w:cs="Segoe UI"/>
          <w:lang w:val="es-419"/>
        </w:rPr>
        <w:t xml:space="preserve"> el formulario </w:t>
      </w:r>
      <w:r w:rsidR="0092274C" w:rsidRPr="00CD03DC">
        <w:rPr>
          <w:rFonts w:ascii="Segoe UI" w:hAnsi="Segoe UI" w:cs="Segoe UI"/>
          <w:lang w:val="es-419"/>
        </w:rPr>
        <w:t xml:space="preserve">adjunto </w:t>
      </w:r>
      <w:r w:rsidR="0016295A">
        <w:rPr>
          <w:rFonts w:ascii="Segoe UI" w:hAnsi="Segoe UI" w:cs="Segoe UI"/>
          <w:lang w:val="es-419"/>
        </w:rPr>
        <w:t>y</w:t>
      </w:r>
      <w:r w:rsidR="0092274C" w:rsidRPr="00CD03DC">
        <w:rPr>
          <w:rFonts w:ascii="Segoe UI" w:hAnsi="Segoe UI" w:cs="Segoe UI"/>
          <w:lang w:val="es-419"/>
        </w:rPr>
        <w:t xml:space="preserve"> envíelo a</w:t>
      </w:r>
      <w:r w:rsidR="0017552B" w:rsidRPr="00CD03DC">
        <w:rPr>
          <w:rFonts w:ascii="Segoe UI" w:hAnsi="Segoe UI" w:cs="Segoe UI"/>
          <w:lang w:val="es-419"/>
        </w:rPr>
        <w:t xml:space="preserve">: </w:t>
      </w:r>
      <w:hyperlink r:id="rId8" w:history="1">
        <w:r w:rsidR="0017552B" w:rsidRPr="00CD03DC">
          <w:rPr>
            <w:rStyle w:val="Lienhypertexte"/>
            <w:rFonts w:ascii="Segoe UI" w:hAnsi="Segoe UI" w:cs="Segoe UI"/>
            <w:lang w:val="es-419"/>
          </w:rPr>
          <w:t>act.cats.2022@gmail.com</w:t>
        </w:r>
      </w:hyperlink>
      <w:r w:rsidR="0017552B" w:rsidRPr="00CD03DC">
        <w:rPr>
          <w:rFonts w:ascii="Segoe UI" w:hAnsi="Segoe UI" w:cs="Segoe UI"/>
          <w:lang w:val="es-419"/>
        </w:rPr>
        <w:t xml:space="preserve">. </w:t>
      </w:r>
      <w:r w:rsidR="00CD03DC" w:rsidRPr="00451568">
        <w:rPr>
          <w:rFonts w:ascii="Segoe UI" w:hAnsi="Segoe UI" w:cs="Segoe UI"/>
          <w:lang w:val="es-419"/>
        </w:rPr>
        <w:t>La fecha límite</w:t>
      </w:r>
      <w:r w:rsidR="00A24E7B" w:rsidRPr="00451568">
        <w:rPr>
          <w:rFonts w:ascii="Segoe UI" w:hAnsi="Segoe UI" w:cs="Segoe UI"/>
          <w:lang w:val="es-419"/>
        </w:rPr>
        <w:t xml:space="preserve"> es el </w:t>
      </w:r>
      <w:r w:rsidR="003C4F3C">
        <w:rPr>
          <w:rFonts w:ascii="Segoe UI" w:hAnsi="Segoe UI" w:cs="Segoe UI"/>
          <w:b/>
          <w:lang w:val="es-419"/>
        </w:rPr>
        <w:t>8</w:t>
      </w:r>
      <w:r w:rsidR="0017552B" w:rsidRPr="00451568">
        <w:rPr>
          <w:rFonts w:ascii="Segoe UI" w:hAnsi="Segoe UI" w:cs="Segoe UI"/>
          <w:b/>
          <w:lang w:val="es-419"/>
        </w:rPr>
        <w:t xml:space="preserve"> </w:t>
      </w:r>
      <w:r w:rsidR="00A24E7B" w:rsidRPr="00451568">
        <w:rPr>
          <w:rFonts w:ascii="Segoe UI" w:hAnsi="Segoe UI" w:cs="Segoe UI"/>
          <w:b/>
          <w:lang w:val="es-419"/>
        </w:rPr>
        <w:t xml:space="preserve">de </w:t>
      </w:r>
      <w:r w:rsidR="003C4F3C" w:rsidRPr="003C4F3C">
        <w:rPr>
          <w:rFonts w:ascii="Segoe UI" w:hAnsi="Segoe UI" w:cs="Segoe UI"/>
          <w:b/>
          <w:lang w:val="es-419"/>
        </w:rPr>
        <w:t>octubre</w:t>
      </w:r>
      <w:r w:rsidR="0017552B" w:rsidRPr="00451568">
        <w:rPr>
          <w:rFonts w:ascii="Segoe UI" w:hAnsi="Segoe UI" w:cs="Segoe UI"/>
          <w:b/>
          <w:lang w:val="es-419"/>
        </w:rPr>
        <w:t xml:space="preserve"> </w:t>
      </w:r>
      <w:r w:rsidR="00A24E7B" w:rsidRPr="00451568">
        <w:rPr>
          <w:rFonts w:ascii="Segoe UI" w:hAnsi="Segoe UI" w:cs="Segoe UI"/>
          <w:b/>
          <w:lang w:val="es-419"/>
        </w:rPr>
        <w:t xml:space="preserve">de </w:t>
      </w:r>
      <w:r w:rsidR="0017552B" w:rsidRPr="00451568">
        <w:rPr>
          <w:rFonts w:ascii="Segoe UI" w:hAnsi="Segoe UI" w:cs="Segoe UI"/>
          <w:b/>
          <w:lang w:val="es-419"/>
        </w:rPr>
        <w:t>2021</w:t>
      </w:r>
      <w:r w:rsidR="0017552B" w:rsidRPr="00451568">
        <w:rPr>
          <w:rFonts w:ascii="Segoe UI" w:hAnsi="Segoe UI" w:cs="Segoe UI"/>
          <w:lang w:val="es-419"/>
        </w:rPr>
        <w:t>.</w:t>
      </w:r>
    </w:p>
    <w:p w14:paraId="643B7BAA" w14:textId="77777777" w:rsidR="009405F3" w:rsidRPr="00451568" w:rsidRDefault="009405F3">
      <w:pPr>
        <w:spacing w:after="0" w:line="240" w:lineRule="auto"/>
        <w:rPr>
          <w:rFonts w:ascii="Segoe UI" w:hAnsi="Segoe UI" w:cs="Segoe UI"/>
          <w:lang w:val="es-419"/>
        </w:rPr>
      </w:pPr>
    </w:p>
    <w:p w14:paraId="590426B6" w14:textId="3F6102F5" w:rsidR="009405F3" w:rsidRPr="00AD6B4A" w:rsidRDefault="000A4195">
      <w:pPr>
        <w:spacing w:after="0" w:line="240" w:lineRule="auto"/>
        <w:rPr>
          <w:lang w:val="es-419"/>
        </w:rPr>
      </w:pPr>
      <w:r w:rsidRPr="000A4195">
        <w:rPr>
          <w:rFonts w:ascii="Segoe UI" w:hAnsi="Segoe UI" w:cs="Segoe UI"/>
          <w:lang w:val="es-419"/>
        </w:rPr>
        <w:t>Al llenar el formulario, Ud ayuda al Comité organizador a redactar la solicitud de subvención al Consejo de investigaciones en ciencias</w:t>
      </w:r>
      <w:r w:rsidR="0051285E">
        <w:rPr>
          <w:rFonts w:ascii="Segoe UI" w:hAnsi="Segoe UI" w:cs="Segoe UI"/>
          <w:lang w:val="es-419"/>
        </w:rPr>
        <w:t xml:space="preserve"> sociales y</w:t>
      </w:r>
      <w:r w:rsidRPr="000A4195">
        <w:rPr>
          <w:rFonts w:ascii="Segoe UI" w:hAnsi="Segoe UI" w:cs="Segoe UI"/>
          <w:lang w:val="es-419"/>
        </w:rPr>
        <w:t xml:space="preserve"> humanas de Canad</w:t>
      </w:r>
      <w:r w:rsidR="00AD6B4A">
        <w:rPr>
          <w:rFonts w:ascii="Segoe UI" w:hAnsi="Segoe UI" w:cs="Segoe UI"/>
          <w:lang w:val="es-419"/>
        </w:rPr>
        <w:t>á</w:t>
      </w:r>
      <w:r>
        <w:rPr>
          <w:rFonts w:ascii="Segoe UI" w:hAnsi="Segoe UI" w:cs="Segoe UI"/>
          <w:lang w:val="es-419"/>
        </w:rPr>
        <w:t xml:space="preserve">, </w:t>
      </w:r>
      <w:r w:rsidRPr="000A4195">
        <w:rPr>
          <w:rFonts w:ascii="Segoe UI" w:hAnsi="Segoe UI" w:cs="Segoe UI"/>
          <w:lang w:val="es-419"/>
        </w:rPr>
        <w:t>co</w:t>
      </w:r>
      <w:r>
        <w:rPr>
          <w:rFonts w:ascii="Segoe UI" w:hAnsi="Segoe UI" w:cs="Segoe UI"/>
          <w:lang w:val="es-419"/>
        </w:rPr>
        <w:t>n miras a conseguir el financiamiento esencial para celebrar el congreso</w:t>
      </w:r>
      <w:r w:rsidR="0017552B" w:rsidRPr="000A4195">
        <w:rPr>
          <w:rFonts w:ascii="Segoe UI" w:hAnsi="Segoe UI" w:cs="Segoe UI"/>
          <w:lang w:val="es-419"/>
        </w:rPr>
        <w:t xml:space="preserve"> de l</w:t>
      </w:r>
      <w:r w:rsidR="00DB24B2">
        <w:rPr>
          <w:rFonts w:ascii="Segoe UI" w:hAnsi="Segoe UI" w:cs="Segoe UI"/>
          <w:lang w:val="es-419"/>
        </w:rPr>
        <w:t xml:space="preserve">a </w:t>
      </w:r>
      <w:r w:rsidR="0017552B" w:rsidRPr="000A4195">
        <w:rPr>
          <w:rFonts w:ascii="Segoe UI" w:hAnsi="Segoe UI" w:cs="Segoe UI"/>
          <w:lang w:val="es-419"/>
        </w:rPr>
        <w:t>ACT</w:t>
      </w:r>
      <w:r w:rsidR="00865B9F" w:rsidRPr="000A4195">
        <w:rPr>
          <w:rFonts w:ascii="Segoe UI" w:hAnsi="Segoe UI" w:cs="Segoe UI"/>
          <w:lang w:val="es-419"/>
        </w:rPr>
        <w:t>-CATS</w:t>
      </w:r>
      <w:r w:rsidR="0017552B" w:rsidRPr="000A4195">
        <w:rPr>
          <w:rFonts w:ascii="Segoe UI" w:hAnsi="Segoe UI" w:cs="Segoe UI"/>
          <w:lang w:val="es-419"/>
        </w:rPr>
        <w:t xml:space="preserve">. </w:t>
      </w:r>
      <w:r w:rsidR="009173B5" w:rsidRPr="00AD6B4A">
        <w:rPr>
          <w:rFonts w:ascii="Segoe UI" w:hAnsi="Segoe UI" w:cs="Segoe UI"/>
          <w:b/>
          <w:lang w:val="es-419"/>
        </w:rPr>
        <w:t>El</w:t>
      </w:r>
      <w:r w:rsidR="00AD6B4A" w:rsidRPr="00AD6B4A">
        <w:rPr>
          <w:rFonts w:ascii="Segoe UI" w:hAnsi="Segoe UI" w:cs="Segoe UI"/>
          <w:b/>
          <w:lang w:val="es-419"/>
        </w:rPr>
        <w:t xml:space="preserve"> único criterio de selección es</w:t>
      </w:r>
      <w:r w:rsidR="00AD6B4A">
        <w:rPr>
          <w:rFonts w:ascii="Segoe UI" w:hAnsi="Segoe UI" w:cs="Segoe UI"/>
          <w:b/>
          <w:lang w:val="es-419"/>
        </w:rPr>
        <w:t xml:space="preserve"> la calidad de la propuesta. </w:t>
      </w:r>
      <w:r w:rsidR="00483ACA">
        <w:rPr>
          <w:rFonts w:ascii="Segoe UI" w:hAnsi="Segoe UI" w:cs="Segoe UI"/>
          <w:lang w:val="es-419"/>
        </w:rPr>
        <w:t>Si el</w:t>
      </w:r>
      <w:r w:rsidR="00AD6B4A" w:rsidRPr="00AD6B4A">
        <w:rPr>
          <w:rFonts w:ascii="Segoe UI" w:hAnsi="Segoe UI" w:cs="Segoe UI"/>
          <w:lang w:val="es-419"/>
        </w:rPr>
        <w:t xml:space="preserve"> Comité científico</w:t>
      </w:r>
      <w:r w:rsidR="00483ACA">
        <w:rPr>
          <w:rFonts w:ascii="Segoe UI" w:hAnsi="Segoe UI" w:cs="Segoe UI"/>
          <w:lang w:val="es-419"/>
        </w:rPr>
        <w:t xml:space="preserve"> acepta su propuesta</w:t>
      </w:r>
      <w:r w:rsidR="00AD6B4A" w:rsidRPr="00AD6B4A">
        <w:rPr>
          <w:rFonts w:ascii="Segoe UI" w:hAnsi="Segoe UI" w:cs="Segoe UI"/>
          <w:lang w:val="es-419"/>
        </w:rPr>
        <w:t xml:space="preserve">, </w:t>
      </w:r>
      <w:r w:rsidR="0017552B" w:rsidRPr="00AD6B4A">
        <w:rPr>
          <w:rFonts w:ascii="Segoe UI" w:hAnsi="Segoe UI" w:cs="Segoe UI"/>
          <w:lang w:val="es-419"/>
        </w:rPr>
        <w:t>l</w:t>
      </w:r>
      <w:r w:rsidR="00AD6B4A" w:rsidRPr="00AD6B4A">
        <w:rPr>
          <w:rFonts w:ascii="Segoe UI" w:hAnsi="Segoe UI" w:cs="Segoe UI"/>
          <w:lang w:val="es-419"/>
        </w:rPr>
        <w:t xml:space="preserve">as </w:t>
      </w:r>
      <w:r w:rsidR="00AD6B4A">
        <w:rPr>
          <w:rFonts w:ascii="Segoe UI" w:hAnsi="Segoe UI" w:cs="Segoe UI"/>
          <w:lang w:val="es-419"/>
        </w:rPr>
        <w:t>informaciones suministradas en el formulario figurarán en la solicitud de subvención.</w:t>
      </w:r>
    </w:p>
    <w:p w14:paraId="0F4DFAEC" w14:textId="77777777" w:rsidR="009405F3" w:rsidRPr="00AD6B4A" w:rsidRDefault="009405F3">
      <w:pPr>
        <w:spacing w:after="0" w:line="240" w:lineRule="auto"/>
        <w:rPr>
          <w:rFonts w:ascii="Segoe UI" w:hAnsi="Segoe UI" w:cs="Segoe UI"/>
          <w:lang w:val="es-419"/>
        </w:rPr>
      </w:pPr>
    </w:p>
    <w:p w14:paraId="3D9FEB4E" w14:textId="3396A963" w:rsidR="009405F3" w:rsidRPr="00535197" w:rsidRDefault="0017552B">
      <w:pPr>
        <w:spacing w:line="240" w:lineRule="auto"/>
        <w:rPr>
          <w:rFonts w:ascii="Segoe UI" w:hAnsi="Segoe UI" w:cs="Segoe UI"/>
          <w:b/>
        </w:rPr>
      </w:pPr>
      <w:proofErr w:type="spellStart"/>
      <w:r w:rsidRPr="00535197">
        <w:rPr>
          <w:rFonts w:ascii="Segoe UI" w:hAnsi="Segoe UI" w:cs="Segoe UI"/>
          <w:b/>
        </w:rPr>
        <w:t>Bibliogra</w:t>
      </w:r>
      <w:r w:rsidR="00ED1AB4" w:rsidRPr="00535197">
        <w:rPr>
          <w:rFonts w:ascii="Segoe UI" w:hAnsi="Segoe UI" w:cs="Segoe UI"/>
          <w:b/>
        </w:rPr>
        <w:t>fía</w:t>
      </w:r>
      <w:proofErr w:type="spellEnd"/>
    </w:p>
    <w:p w14:paraId="3B12D253" w14:textId="77777777" w:rsidR="009405F3" w:rsidRPr="00752746" w:rsidRDefault="0017552B">
      <w:pPr>
        <w:spacing w:after="0" w:line="240" w:lineRule="auto"/>
        <w:ind w:left="284" w:right="-142" w:hanging="284"/>
        <w:rPr>
          <w:lang w:val="en-CA"/>
        </w:rPr>
      </w:pPr>
      <w:r w:rsidRPr="00535197">
        <w:rPr>
          <w:rFonts w:ascii="Segoe UI" w:hAnsi="Segoe UI" w:cs="Segoe UI"/>
        </w:rPr>
        <w:t xml:space="preserve">Bielsa, </w:t>
      </w:r>
      <w:proofErr w:type="spellStart"/>
      <w:r w:rsidRPr="00535197">
        <w:rPr>
          <w:rFonts w:ascii="Segoe UI" w:hAnsi="Segoe UI" w:cs="Segoe UI"/>
        </w:rPr>
        <w:t>Esperança</w:t>
      </w:r>
      <w:proofErr w:type="spellEnd"/>
      <w:r w:rsidRPr="00535197">
        <w:rPr>
          <w:rFonts w:ascii="Segoe UI" w:hAnsi="Segoe UI" w:cs="Segoe UI"/>
        </w:rPr>
        <w:t xml:space="preserve"> et Susan </w:t>
      </w:r>
      <w:proofErr w:type="spellStart"/>
      <w:r w:rsidRPr="00535197">
        <w:rPr>
          <w:rFonts w:ascii="Segoe UI" w:hAnsi="Segoe UI" w:cs="Segoe UI"/>
        </w:rPr>
        <w:t>Bassnett</w:t>
      </w:r>
      <w:proofErr w:type="spellEnd"/>
      <w:r w:rsidRPr="00535197">
        <w:rPr>
          <w:rFonts w:ascii="Segoe UI" w:hAnsi="Segoe UI" w:cs="Segoe UI"/>
        </w:rPr>
        <w:t xml:space="preserve"> (2009). </w:t>
      </w:r>
      <w:r>
        <w:rPr>
          <w:rFonts w:ascii="Segoe UI" w:hAnsi="Segoe UI" w:cs="Segoe UI"/>
          <w:i/>
          <w:lang w:val="en-US"/>
        </w:rPr>
        <w:t xml:space="preserve">Translation in global news. </w:t>
      </w:r>
      <w:proofErr w:type="spellStart"/>
      <w:r>
        <w:rPr>
          <w:rFonts w:ascii="Segoe UI" w:hAnsi="Segoe UI" w:cs="Segoe UI"/>
          <w:lang w:val="en-US"/>
        </w:rPr>
        <w:t>Londres</w:t>
      </w:r>
      <w:proofErr w:type="spellEnd"/>
      <w:r>
        <w:rPr>
          <w:rFonts w:ascii="Segoe UI" w:hAnsi="Segoe UI" w:cs="Segoe UI"/>
          <w:lang w:val="en-US"/>
        </w:rPr>
        <w:t>/New York, Routledge.</w:t>
      </w:r>
    </w:p>
    <w:p w14:paraId="5C1B7C76" w14:textId="77777777" w:rsidR="009405F3" w:rsidRPr="00752746" w:rsidRDefault="0017552B">
      <w:pPr>
        <w:pStyle w:val="Meta29-Rfrences"/>
        <w:ind w:left="284" w:hanging="284"/>
        <w:rPr>
          <w:lang w:val="fr-CA"/>
        </w:rPr>
      </w:pPr>
      <w:r>
        <w:rPr>
          <w:rFonts w:ascii="Segoe UI" w:hAnsi="Segoe UI" w:cs="Segoe UI"/>
          <w:color w:val="auto"/>
          <w:sz w:val="22"/>
          <w:szCs w:val="22"/>
          <w:lang w:val="fr-CA"/>
        </w:rPr>
        <w:t>Davier, Lucile (2017).</w:t>
      </w:r>
      <w:r>
        <w:rPr>
          <w:rFonts w:ascii="Segoe UI" w:hAnsi="Segoe UI" w:cs="Segoe UI"/>
          <w:i/>
          <w:color w:val="auto"/>
          <w:sz w:val="22"/>
          <w:szCs w:val="22"/>
          <w:lang w:val="fr-CA"/>
        </w:rPr>
        <w:t xml:space="preserve"> Les enjeux de la traduction dans les agences de presse</w:t>
      </w:r>
      <w:r>
        <w:rPr>
          <w:rFonts w:ascii="Segoe UI" w:hAnsi="Segoe UI" w:cs="Segoe UI"/>
          <w:color w:val="auto"/>
          <w:sz w:val="22"/>
          <w:szCs w:val="22"/>
          <w:lang w:val="fr-CA"/>
        </w:rPr>
        <w:t>. Villeneuve d’Ascq, Presses universitaires du Septentrion.</w:t>
      </w:r>
    </w:p>
    <w:p w14:paraId="2582B18E" w14:textId="77777777" w:rsidR="009405F3" w:rsidRPr="00752746" w:rsidRDefault="0017552B">
      <w:pPr>
        <w:spacing w:after="0" w:line="240" w:lineRule="auto"/>
        <w:ind w:left="284" w:hanging="284"/>
        <w:rPr>
          <w:lang w:val="en-CA"/>
        </w:rPr>
      </w:pPr>
      <w:r>
        <w:rPr>
          <w:rFonts w:ascii="Segoe UI" w:hAnsi="Segoe UI" w:cs="Segoe UI"/>
        </w:rPr>
        <w:t xml:space="preserve">Davier, Lucile et Kyle Conway, </w:t>
      </w:r>
      <w:proofErr w:type="spellStart"/>
      <w:r>
        <w:rPr>
          <w:rFonts w:ascii="Segoe UI" w:hAnsi="Segoe UI" w:cs="Segoe UI"/>
        </w:rPr>
        <w:t>dir</w:t>
      </w:r>
      <w:proofErr w:type="spellEnd"/>
      <w:r>
        <w:rPr>
          <w:rFonts w:ascii="Segoe UI" w:hAnsi="Segoe UI" w:cs="Segoe UI"/>
        </w:rPr>
        <w:t xml:space="preserve">. </w:t>
      </w:r>
      <w:r>
        <w:rPr>
          <w:rFonts w:ascii="Segoe UI" w:hAnsi="Segoe UI" w:cs="Segoe UI"/>
          <w:lang w:val="en-CA"/>
        </w:rPr>
        <w:t xml:space="preserve">(2019). </w:t>
      </w:r>
      <w:r>
        <w:rPr>
          <w:rFonts w:ascii="Segoe UI" w:hAnsi="Segoe UI" w:cs="Segoe UI"/>
          <w:i/>
          <w:lang w:val="en-CA"/>
        </w:rPr>
        <w:t xml:space="preserve">Journalism and translation in the era of convergence. </w:t>
      </w:r>
      <w:r>
        <w:rPr>
          <w:rFonts w:ascii="Segoe UI" w:hAnsi="Segoe UI" w:cs="Segoe UI"/>
          <w:lang w:val="en-CA"/>
        </w:rPr>
        <w:t>Amsterdam/</w:t>
      </w:r>
      <w:proofErr w:type="spellStart"/>
      <w:r>
        <w:rPr>
          <w:rFonts w:ascii="Segoe UI" w:hAnsi="Segoe UI" w:cs="Segoe UI"/>
          <w:lang w:val="en-CA"/>
        </w:rPr>
        <w:t>Philadelphie</w:t>
      </w:r>
      <w:proofErr w:type="spellEnd"/>
      <w:r>
        <w:rPr>
          <w:rFonts w:ascii="Segoe UI" w:hAnsi="Segoe UI" w:cs="Segoe UI"/>
          <w:lang w:val="en-CA"/>
        </w:rPr>
        <w:t xml:space="preserve">, John </w:t>
      </w:r>
      <w:proofErr w:type="spellStart"/>
      <w:r>
        <w:rPr>
          <w:rFonts w:ascii="Segoe UI" w:hAnsi="Segoe UI" w:cs="Segoe UI"/>
          <w:lang w:val="en-CA"/>
        </w:rPr>
        <w:t>Benjamins</w:t>
      </w:r>
      <w:proofErr w:type="spellEnd"/>
      <w:r>
        <w:rPr>
          <w:rFonts w:ascii="Segoe UI" w:hAnsi="Segoe UI" w:cs="Segoe UI"/>
          <w:lang w:val="en-CA"/>
        </w:rPr>
        <w:t xml:space="preserve"> Publishing Company.</w:t>
      </w:r>
    </w:p>
    <w:p w14:paraId="21E263A3" w14:textId="77777777" w:rsidR="009405F3" w:rsidRPr="00752746" w:rsidRDefault="0017552B">
      <w:pPr>
        <w:autoSpaceDE w:val="0"/>
        <w:spacing w:after="0" w:line="240" w:lineRule="auto"/>
        <w:ind w:left="284" w:hanging="284"/>
        <w:rPr>
          <w:lang w:val="en-CA"/>
        </w:rPr>
      </w:pPr>
      <w:r>
        <w:rPr>
          <w:rFonts w:ascii="Segoe UI" w:hAnsi="Segoe UI" w:cs="Segoe UI"/>
          <w:lang w:val="en-CA"/>
        </w:rPr>
        <w:t>Gambier, Yves (2006). « </w:t>
      </w:r>
      <w:r>
        <w:rPr>
          <w:rFonts w:ascii="Segoe UI" w:hAnsi="Segoe UI" w:cs="Segoe UI"/>
          <w:lang w:val="en-CA" w:eastAsia="fr-CA"/>
        </w:rPr>
        <w:t xml:space="preserve">Transformations in international news ». </w:t>
      </w:r>
      <w:proofErr w:type="gramStart"/>
      <w:r>
        <w:rPr>
          <w:rFonts w:ascii="Segoe UI" w:hAnsi="Segoe UI" w:cs="Segoe UI"/>
          <w:lang w:val="en-CA" w:eastAsia="fr-CA"/>
        </w:rPr>
        <w:t>in</w:t>
      </w:r>
      <w:proofErr w:type="gramEnd"/>
      <w:r>
        <w:rPr>
          <w:rFonts w:ascii="Segoe UI" w:hAnsi="Segoe UI" w:cs="Segoe UI"/>
          <w:lang w:val="en-CA" w:eastAsia="fr-CA"/>
        </w:rPr>
        <w:t xml:space="preserve"> K. Conway et S. </w:t>
      </w:r>
      <w:proofErr w:type="spellStart"/>
      <w:r>
        <w:rPr>
          <w:rFonts w:ascii="Segoe UI" w:hAnsi="Segoe UI" w:cs="Segoe UI"/>
          <w:lang w:val="en-CA" w:eastAsia="fr-CA"/>
        </w:rPr>
        <w:t>Bassnett</w:t>
      </w:r>
      <w:proofErr w:type="spellEnd"/>
      <w:r>
        <w:rPr>
          <w:rFonts w:ascii="Segoe UI" w:hAnsi="Segoe UI" w:cs="Segoe UI"/>
          <w:lang w:val="en-CA" w:eastAsia="fr-CA"/>
        </w:rPr>
        <w:t xml:space="preserve">, dir. </w:t>
      </w:r>
      <w:r>
        <w:rPr>
          <w:rFonts w:ascii="Segoe UI" w:hAnsi="Segoe UI" w:cs="Segoe UI"/>
          <w:i/>
          <w:lang w:val="en-CA" w:eastAsia="fr-CA"/>
        </w:rPr>
        <w:t xml:space="preserve">Translation in global News </w:t>
      </w:r>
      <w:r>
        <w:rPr>
          <w:rFonts w:ascii="Segoe UI" w:hAnsi="Segoe UI" w:cs="Segoe UI"/>
          <w:lang w:val="en-CA" w:eastAsia="fr-CA"/>
        </w:rPr>
        <w:t>(</w:t>
      </w:r>
      <w:proofErr w:type="spellStart"/>
      <w:r>
        <w:rPr>
          <w:rFonts w:ascii="Segoe UI" w:hAnsi="Segoe UI" w:cs="Segoe UI"/>
          <w:lang w:val="en-CA" w:eastAsia="fr-CA"/>
        </w:rPr>
        <w:t>Actes</w:t>
      </w:r>
      <w:proofErr w:type="spellEnd"/>
      <w:r>
        <w:rPr>
          <w:rFonts w:ascii="Segoe UI" w:hAnsi="Segoe UI" w:cs="Segoe UI"/>
          <w:lang w:val="en-CA" w:eastAsia="fr-CA"/>
        </w:rPr>
        <w:t xml:space="preserve"> du </w:t>
      </w:r>
      <w:proofErr w:type="spellStart"/>
      <w:r>
        <w:rPr>
          <w:rFonts w:ascii="Segoe UI" w:hAnsi="Segoe UI" w:cs="Segoe UI"/>
          <w:lang w:val="en-CA" w:eastAsia="fr-CA"/>
        </w:rPr>
        <w:t>colloque</w:t>
      </w:r>
      <w:proofErr w:type="spellEnd"/>
      <w:r>
        <w:rPr>
          <w:rFonts w:ascii="Segoe UI" w:hAnsi="Segoe UI" w:cs="Segoe UI"/>
          <w:lang w:val="en-CA" w:eastAsia="fr-CA"/>
        </w:rPr>
        <w:t>, University of Warwick, 23 </w:t>
      </w:r>
      <w:proofErr w:type="spellStart"/>
      <w:r>
        <w:rPr>
          <w:rFonts w:ascii="Segoe UI" w:hAnsi="Segoe UI" w:cs="Segoe UI"/>
          <w:lang w:val="en-CA" w:eastAsia="fr-CA"/>
        </w:rPr>
        <w:t>juin</w:t>
      </w:r>
      <w:proofErr w:type="spellEnd"/>
      <w:r>
        <w:rPr>
          <w:rFonts w:ascii="Segoe UI" w:hAnsi="Segoe UI" w:cs="Segoe UI"/>
          <w:lang w:val="en-CA" w:eastAsia="fr-CA"/>
        </w:rPr>
        <w:t xml:space="preserve"> 2006). Coventry, University of Warwick Centre for Translation and Comparative Cultural Studies, pp. 9-21.</w:t>
      </w:r>
      <w:r>
        <w:rPr>
          <w:rFonts w:ascii="Segoe UI" w:hAnsi="Segoe UI" w:cs="Segoe UI"/>
          <w:lang w:val="en-CA"/>
        </w:rPr>
        <w:t xml:space="preserve"> </w:t>
      </w:r>
    </w:p>
    <w:p w14:paraId="05152FE5" w14:textId="77777777" w:rsidR="009405F3" w:rsidRDefault="0017552B">
      <w:pPr>
        <w:pStyle w:val="Meta29-Rfrences"/>
        <w:ind w:left="284" w:hanging="284"/>
      </w:pPr>
      <w:r>
        <w:rPr>
          <w:rFonts w:ascii="Segoe UI" w:hAnsi="Segoe UI" w:cs="Segoe UI"/>
          <w:color w:val="auto"/>
          <w:sz w:val="22"/>
          <w:szCs w:val="22"/>
        </w:rPr>
        <w:t>Jakobson, Roman (1959) « On Linguistic aspects of translation », in</w:t>
      </w:r>
      <w:r>
        <w:rPr>
          <w:rFonts w:ascii="Segoe UI" w:hAnsi="Segoe UI" w:cs="Segoe UI"/>
          <w:i/>
          <w:color w:val="auto"/>
          <w:sz w:val="22"/>
          <w:szCs w:val="22"/>
        </w:rPr>
        <w:t xml:space="preserve"> </w:t>
      </w:r>
      <w:r>
        <w:rPr>
          <w:rFonts w:ascii="Segoe UI" w:hAnsi="Segoe UI" w:cs="Segoe UI"/>
          <w:color w:val="auto"/>
          <w:sz w:val="22"/>
          <w:szCs w:val="22"/>
        </w:rPr>
        <w:t>R.</w:t>
      </w:r>
      <w:r>
        <w:rPr>
          <w:rFonts w:ascii="Segoe UI" w:hAnsi="Segoe UI" w:cs="Segoe UI"/>
          <w:color w:val="auto"/>
          <w:sz w:val="22"/>
          <w:szCs w:val="22"/>
          <w:shd w:val="clear" w:color="auto" w:fill="FFFFFF"/>
        </w:rPr>
        <w:t xml:space="preserve"> Brower, dir. </w:t>
      </w:r>
      <w:r>
        <w:rPr>
          <w:rStyle w:val="Accentuation"/>
          <w:rFonts w:ascii="Segoe UI" w:hAnsi="Segoe UI" w:cs="Segoe UI"/>
          <w:bCs/>
          <w:color w:val="auto"/>
          <w:sz w:val="22"/>
          <w:szCs w:val="22"/>
          <w:shd w:val="clear" w:color="auto" w:fill="FFFFFF"/>
        </w:rPr>
        <w:t>On Translation.</w:t>
      </w:r>
      <w:r>
        <w:rPr>
          <w:rFonts w:ascii="Segoe UI" w:hAnsi="Segoe UI" w:cs="Segoe UI"/>
          <w:color w:val="auto"/>
          <w:sz w:val="22"/>
          <w:szCs w:val="22"/>
          <w:shd w:val="clear" w:color="auto" w:fill="FFFFFF"/>
        </w:rPr>
        <w:t xml:space="preserve"> Cambridge, Harvard University Press, pp. </w:t>
      </w:r>
      <w:r>
        <w:rPr>
          <w:rFonts w:ascii="Segoe UI" w:hAnsi="Segoe UI" w:cs="Segoe UI"/>
          <w:color w:val="auto"/>
          <w:sz w:val="22"/>
          <w:szCs w:val="22"/>
        </w:rPr>
        <w:t xml:space="preserve">232-239. </w:t>
      </w:r>
    </w:p>
    <w:p w14:paraId="18DB2934" w14:textId="77777777" w:rsidR="009405F3" w:rsidRPr="00752746" w:rsidRDefault="0017552B">
      <w:pPr>
        <w:spacing w:after="0" w:line="240" w:lineRule="auto"/>
        <w:ind w:left="284" w:hanging="284"/>
        <w:rPr>
          <w:lang w:val="en-CA"/>
        </w:rPr>
      </w:pPr>
      <w:proofErr w:type="spellStart"/>
      <w:r>
        <w:rPr>
          <w:rFonts w:ascii="Segoe UI" w:hAnsi="Segoe UI" w:cs="Segoe UI"/>
          <w:lang w:val="en-CA" w:eastAsia="fr-CA"/>
        </w:rPr>
        <w:t>Schäffner</w:t>
      </w:r>
      <w:proofErr w:type="spellEnd"/>
      <w:r>
        <w:rPr>
          <w:rFonts w:ascii="Segoe UI" w:hAnsi="Segoe UI" w:cs="Segoe UI"/>
          <w:lang w:val="en-CA" w:eastAsia="fr-CA"/>
        </w:rPr>
        <w:t xml:space="preserve">, Christina </w:t>
      </w:r>
      <w:proofErr w:type="gramStart"/>
      <w:r>
        <w:rPr>
          <w:rFonts w:ascii="Segoe UI" w:hAnsi="Segoe UI" w:cs="Segoe UI"/>
          <w:lang w:val="en-CA" w:eastAsia="fr-CA"/>
        </w:rPr>
        <w:t>et</w:t>
      </w:r>
      <w:proofErr w:type="gramEnd"/>
      <w:r>
        <w:rPr>
          <w:rFonts w:ascii="Segoe UI" w:hAnsi="Segoe UI" w:cs="Segoe UI"/>
          <w:lang w:val="en-CA" w:eastAsia="fr-CA"/>
        </w:rPr>
        <w:t xml:space="preserve"> Susan </w:t>
      </w:r>
      <w:proofErr w:type="spellStart"/>
      <w:r>
        <w:rPr>
          <w:rFonts w:ascii="Segoe UI" w:hAnsi="Segoe UI" w:cs="Segoe UI"/>
          <w:lang w:val="en-CA"/>
        </w:rPr>
        <w:t>Bassnett</w:t>
      </w:r>
      <w:proofErr w:type="spellEnd"/>
      <w:r>
        <w:rPr>
          <w:rFonts w:ascii="Segoe UI" w:hAnsi="Segoe UI" w:cs="Segoe UI"/>
          <w:lang w:val="en-CA" w:eastAsia="fr-CA"/>
        </w:rPr>
        <w:t>, dir. (2010)</w:t>
      </w:r>
      <w:r>
        <w:rPr>
          <w:rFonts w:ascii="Segoe UI" w:hAnsi="Segoe UI" w:cs="Segoe UI"/>
          <w:i/>
          <w:lang w:val="en-CA" w:eastAsia="fr-CA"/>
        </w:rPr>
        <w:t>. Political discourse, media and translation</w:t>
      </w:r>
      <w:r>
        <w:rPr>
          <w:rFonts w:ascii="Segoe UI" w:hAnsi="Segoe UI" w:cs="Segoe UI"/>
          <w:lang w:val="en-CA" w:eastAsia="fr-CA"/>
        </w:rPr>
        <w:t>. Cambridge Scholars Publishing, Newcastle upon Tyne.</w:t>
      </w:r>
    </w:p>
    <w:p w14:paraId="2AC86E88" w14:textId="77777777" w:rsidR="009405F3" w:rsidRPr="00752746" w:rsidRDefault="0017552B">
      <w:pPr>
        <w:pStyle w:val="EndNoteBibliography"/>
        <w:ind w:left="284" w:right="-142" w:hanging="284"/>
        <w:rPr>
          <w:lang w:val="en-CA"/>
        </w:rPr>
      </w:pPr>
      <w:r>
        <w:rPr>
          <w:rStyle w:val="apple-converted-space"/>
          <w:rFonts w:ascii="Segoe UI" w:hAnsi="Segoe UI" w:cs="Segoe UI"/>
          <w:sz w:val="22"/>
          <w:szCs w:val="22"/>
          <w:lang w:val="en-CA"/>
        </w:rPr>
        <w:t xml:space="preserve">Valdeón, Roberto (2015). </w:t>
      </w:r>
      <w:r>
        <w:rPr>
          <w:rFonts w:ascii="Segoe UI" w:hAnsi="Segoe UI" w:cs="Segoe UI"/>
          <w:sz w:val="22"/>
          <w:szCs w:val="22"/>
          <w:lang w:val="en-CA" w:eastAsia="fr-FR"/>
        </w:rPr>
        <w:t xml:space="preserve">Fifteen years of journalistic translation research and more. </w:t>
      </w:r>
      <w:proofErr w:type="gramStart"/>
      <w:r>
        <w:rPr>
          <w:rFonts w:ascii="Segoe UI" w:hAnsi="Segoe UI" w:cs="Segoe UI"/>
          <w:i/>
          <w:sz w:val="22"/>
          <w:szCs w:val="22"/>
          <w:lang w:val="en-CA" w:eastAsia="fr-FR"/>
        </w:rPr>
        <w:t>Perspectives :</w:t>
      </w:r>
      <w:proofErr w:type="gramEnd"/>
      <w:r>
        <w:rPr>
          <w:rFonts w:ascii="Segoe UI" w:hAnsi="Segoe UI" w:cs="Segoe UI"/>
          <w:i/>
          <w:sz w:val="22"/>
          <w:szCs w:val="22"/>
          <w:lang w:val="en-CA" w:eastAsia="fr-FR"/>
        </w:rPr>
        <w:t xml:space="preserve"> Studies in </w:t>
      </w:r>
      <w:proofErr w:type="spellStart"/>
      <w:r>
        <w:rPr>
          <w:rFonts w:ascii="Segoe UI" w:hAnsi="Segoe UI" w:cs="Segoe UI"/>
          <w:i/>
          <w:sz w:val="22"/>
          <w:szCs w:val="22"/>
          <w:lang w:val="en-CA" w:eastAsia="fr-FR"/>
        </w:rPr>
        <w:t>Translatology</w:t>
      </w:r>
      <w:proofErr w:type="spellEnd"/>
      <w:r>
        <w:rPr>
          <w:rFonts w:ascii="Segoe UI" w:hAnsi="Segoe UI" w:cs="Segoe UI"/>
          <w:i/>
          <w:sz w:val="22"/>
          <w:szCs w:val="22"/>
          <w:lang w:val="en-CA" w:eastAsia="fr-FR"/>
        </w:rPr>
        <w:t xml:space="preserve">, </w:t>
      </w:r>
      <w:r>
        <w:rPr>
          <w:rFonts w:ascii="Segoe UI" w:hAnsi="Segoe UI" w:cs="Segoe UI"/>
          <w:sz w:val="22"/>
          <w:szCs w:val="22"/>
          <w:lang w:val="en-CA" w:eastAsia="fr-FR"/>
        </w:rPr>
        <w:t xml:space="preserve">23(4), </w:t>
      </w:r>
      <w:r>
        <w:rPr>
          <w:rFonts w:ascii="Segoe UI" w:hAnsi="Segoe UI" w:cs="Segoe UI"/>
          <w:sz w:val="22"/>
          <w:szCs w:val="22"/>
          <w:lang w:val="en-CA"/>
        </w:rPr>
        <w:t>634</w:t>
      </w:r>
      <w:r>
        <w:rPr>
          <w:rFonts w:ascii="Symbol" w:eastAsia="Symbol" w:hAnsi="Symbol" w:cs="Symbol"/>
          <w:sz w:val="22"/>
          <w:szCs w:val="22"/>
        </w:rPr>
        <w:t></w:t>
      </w:r>
      <w:r>
        <w:rPr>
          <w:rFonts w:ascii="Segoe UI" w:hAnsi="Segoe UI" w:cs="Segoe UI"/>
          <w:sz w:val="22"/>
          <w:szCs w:val="22"/>
          <w:lang w:val="en-CA"/>
        </w:rPr>
        <w:t xml:space="preserve">662. </w:t>
      </w:r>
    </w:p>
    <w:p w14:paraId="66452B8C" w14:textId="77777777" w:rsidR="009405F3" w:rsidRPr="00451568" w:rsidRDefault="0017552B">
      <w:pPr>
        <w:spacing w:after="0" w:line="240" w:lineRule="auto"/>
        <w:ind w:left="284" w:hanging="284"/>
        <w:rPr>
          <w:lang w:val="es-419"/>
        </w:rPr>
        <w:sectPr w:rsidR="009405F3" w:rsidRPr="00451568">
          <w:footerReference w:type="default" r:id="rId9"/>
          <w:pgSz w:w="12240" w:h="15840"/>
          <w:pgMar w:top="851" w:right="1041" w:bottom="709" w:left="1276" w:header="708" w:footer="259" w:gutter="0"/>
          <w:cols w:space="720"/>
        </w:sectPr>
      </w:pPr>
      <w:r>
        <w:rPr>
          <w:rFonts w:ascii="Segoe UI" w:hAnsi="Segoe UI" w:cs="Segoe UI"/>
          <w:lang w:val="en-CA"/>
        </w:rPr>
        <w:t xml:space="preserve">Van Doorslaer, Luc (2010). « The double text extension of translation in the journalistic field ». </w:t>
      </w:r>
      <w:r w:rsidRPr="00451568">
        <w:rPr>
          <w:rFonts w:ascii="Segoe UI" w:hAnsi="Segoe UI" w:cs="Segoe UI"/>
          <w:i/>
          <w:iCs/>
          <w:lang w:val="es-419" w:eastAsia="fr-CA"/>
        </w:rPr>
        <w:t xml:space="preserve">Across Languages and Cultures, </w:t>
      </w:r>
      <w:r w:rsidRPr="00451568">
        <w:rPr>
          <w:rFonts w:ascii="Segoe UI" w:hAnsi="Segoe UI" w:cs="Segoe UI"/>
          <w:lang w:val="es-419" w:eastAsia="fr-CA"/>
        </w:rPr>
        <w:t>11, 2, pp. 175-188</w:t>
      </w:r>
      <w:r w:rsidRPr="00451568">
        <w:rPr>
          <w:rFonts w:ascii="Segoe UI" w:hAnsi="Segoe UI" w:cs="Segoe UI"/>
          <w:lang w:val="es-419"/>
        </w:rPr>
        <w:t>.</w:t>
      </w:r>
    </w:p>
    <w:p w14:paraId="06A49964" w14:textId="0EA077F0" w:rsidR="009405F3" w:rsidRPr="00451568" w:rsidRDefault="00483ACA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  <w:lang w:val="es-419"/>
        </w:rPr>
      </w:pPr>
      <w:r>
        <w:rPr>
          <w:rFonts w:ascii="Segoe UI" w:hAnsi="Segoe UI" w:cs="Segoe UI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68A68" wp14:editId="423AF468">
                <wp:simplePos x="0" y="0"/>
                <wp:positionH relativeFrom="column">
                  <wp:posOffset>5054347</wp:posOffset>
                </wp:positionH>
                <wp:positionV relativeFrom="paragraph">
                  <wp:posOffset>249542</wp:posOffset>
                </wp:positionV>
                <wp:extent cx="1028700" cy="588854"/>
                <wp:effectExtent l="0" t="0" r="12700" b="82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88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4472C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6ADB85" w14:textId="4D7268D9" w:rsidR="009405F3" w:rsidRPr="00483ACA" w:rsidRDefault="00483ACA">
                            <w:pPr>
                              <w:rPr>
                                <w:rFonts w:ascii="Segoe UI" w:hAnsi="Segoe UI" w:cs="Segoe UI"/>
                                <w:color w:val="0070C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83ACA">
                              <w:rPr>
                                <w:rFonts w:ascii="Segoe UI" w:hAnsi="Segoe UI" w:cs="Segoe UI"/>
                                <w:color w:val="0070C0"/>
                                <w:sz w:val="18"/>
                                <w:szCs w:val="18"/>
                                <w:lang w:val="es-ES"/>
                              </w:rPr>
                              <w:t>El formulario debe ser enviado en formato</w:t>
                            </w:r>
                            <w:r>
                              <w:rPr>
                                <w:rFonts w:ascii="Segoe UI" w:hAnsi="Segoe UI" w:cs="Segoe UI"/>
                                <w:color w:val="0070C0"/>
                                <w:sz w:val="18"/>
                                <w:szCs w:val="18"/>
                                <w:lang w:val="es-ES"/>
                              </w:rPr>
                              <w:t xml:space="preserve"> Word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E968A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pt;margin-top:19.65pt;width:81pt;height:4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" strokecolor="#4472c4" strokeweight=".08811mm">
                <v:textbox>
                  <w:txbxContent>
                    <w:p w14:paraId="466ADB85" w14:textId="4D7268D9" w:rsidR="009405F3" w:rsidRPr="00483ACA" w:rsidRDefault="00483ACA">
                      <w:pPr>
                        <w:rPr>
                          <w:rFonts w:ascii="Segoe UI" w:hAnsi="Segoe UI" w:cs="Segoe UI"/>
                          <w:color w:val="0070C0"/>
                          <w:sz w:val="18"/>
                          <w:szCs w:val="18"/>
                          <w:lang w:val="es-ES"/>
                        </w:rPr>
                      </w:pPr>
                      <w:r w:rsidRPr="00483ACA">
                        <w:rPr>
                          <w:rFonts w:ascii="Segoe UI" w:hAnsi="Segoe UI" w:cs="Segoe UI"/>
                          <w:color w:val="0070C0"/>
                          <w:sz w:val="18"/>
                          <w:szCs w:val="18"/>
                          <w:lang w:val="es-ES"/>
                        </w:rPr>
                        <w:t>El formulario debe ser enviado en formato</w:t>
                      </w:r>
                      <w:r>
                        <w:rPr>
                          <w:rFonts w:ascii="Segoe UI" w:hAnsi="Segoe UI" w:cs="Segoe UI"/>
                          <w:color w:val="0070C0"/>
                          <w:sz w:val="18"/>
                          <w:szCs w:val="18"/>
                          <w:lang w:val="es-ES"/>
                        </w:rPr>
                        <w:t xml:space="preserve"> Word</w:t>
                      </w:r>
                    </w:p>
                  </w:txbxContent>
                </v:textbox>
              </v:shape>
            </w:pict>
          </mc:Fallback>
        </mc:AlternateContent>
      </w:r>
      <w:r w:rsidR="0017552B" w:rsidRPr="00451568">
        <w:rPr>
          <w:rFonts w:ascii="Segoe UI" w:hAnsi="Segoe UI" w:cs="Segoe UI"/>
          <w:b/>
          <w:sz w:val="32"/>
          <w:szCs w:val="32"/>
          <w:lang w:val="es-419"/>
        </w:rPr>
        <w:t>Formula</w:t>
      </w:r>
      <w:r w:rsidR="00451568" w:rsidRPr="00451568">
        <w:rPr>
          <w:rFonts w:ascii="Segoe UI" w:hAnsi="Segoe UI" w:cs="Segoe UI"/>
          <w:b/>
          <w:sz w:val="32"/>
          <w:szCs w:val="32"/>
          <w:lang w:val="es-419"/>
        </w:rPr>
        <w:t>rio</w:t>
      </w:r>
      <w:r w:rsidR="0017552B" w:rsidRPr="00451568">
        <w:rPr>
          <w:rFonts w:ascii="Segoe UI" w:hAnsi="Segoe UI" w:cs="Segoe UI"/>
          <w:b/>
          <w:sz w:val="32"/>
          <w:szCs w:val="32"/>
          <w:lang w:val="es-419"/>
        </w:rPr>
        <w:t xml:space="preserve"> de prop</w:t>
      </w:r>
      <w:r w:rsidR="00451568" w:rsidRPr="00451568">
        <w:rPr>
          <w:rFonts w:ascii="Segoe UI" w:hAnsi="Segoe UI" w:cs="Segoe UI"/>
          <w:b/>
          <w:sz w:val="32"/>
          <w:szCs w:val="32"/>
          <w:lang w:val="es-419"/>
        </w:rPr>
        <w:t xml:space="preserve">uesta de </w:t>
      </w:r>
      <w:r w:rsidR="0017552B" w:rsidRPr="00451568">
        <w:rPr>
          <w:rFonts w:ascii="Segoe UI" w:hAnsi="Segoe UI" w:cs="Segoe UI"/>
          <w:b/>
          <w:sz w:val="32"/>
          <w:szCs w:val="32"/>
          <w:lang w:val="es-419"/>
        </w:rPr>
        <w:t>comunica</w:t>
      </w:r>
      <w:r w:rsidR="00451568">
        <w:rPr>
          <w:rFonts w:ascii="Segoe UI" w:hAnsi="Segoe UI" w:cs="Segoe UI"/>
          <w:b/>
          <w:sz w:val="32"/>
          <w:szCs w:val="32"/>
          <w:lang w:val="es-419"/>
        </w:rPr>
        <w:t>ción/ponencia</w:t>
      </w:r>
    </w:p>
    <w:p w14:paraId="739D4AA5" w14:textId="7C5CC939" w:rsidR="009405F3" w:rsidRPr="00451568" w:rsidRDefault="009405F3">
      <w:pPr>
        <w:spacing w:after="0" w:line="240" w:lineRule="auto"/>
        <w:rPr>
          <w:lang w:val="es-419"/>
        </w:rPr>
      </w:pPr>
    </w:p>
    <w:tbl>
      <w:tblPr>
        <w:tblW w:w="94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7781"/>
      </w:tblGrid>
      <w:tr w:rsidR="009405F3" w14:paraId="2879EBAD" w14:textId="77777777"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9A6B" w14:textId="4932D1AD" w:rsidR="009405F3" w:rsidRDefault="00451568">
            <w:pPr>
              <w:tabs>
                <w:tab w:val="right" w:pos="949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Fecha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límite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:</w:t>
            </w:r>
            <w:r w:rsidR="001755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2D41EC17" w14:textId="5EC855FA" w:rsidR="009405F3" w:rsidRDefault="0017552B">
            <w:pPr>
              <w:tabs>
                <w:tab w:val="right" w:pos="949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Organi</w:t>
            </w:r>
            <w:r w:rsidR="00451568">
              <w:rPr>
                <w:rFonts w:ascii="Segoe UI" w:hAnsi="Segoe UI" w:cs="Segoe UI"/>
                <w:sz w:val="20"/>
                <w:szCs w:val="20"/>
              </w:rPr>
              <w:t>zadoras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550AF383" w14:textId="6A79D409" w:rsidR="009405F3" w:rsidRDefault="0017552B">
            <w:pPr>
              <w:tabs>
                <w:tab w:val="right" w:pos="9497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</w:t>
            </w:r>
            <w:r w:rsidR="00451568">
              <w:rPr>
                <w:rFonts w:ascii="Segoe UI" w:hAnsi="Segoe UI" w:cs="Segoe UI"/>
                <w:sz w:val="20"/>
                <w:szCs w:val="20"/>
              </w:rPr>
              <w:t>rreo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: </w:t>
            </w:r>
          </w:p>
        </w:tc>
        <w:tc>
          <w:tcPr>
            <w:tcW w:w="7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DB88" w14:textId="213467D4" w:rsidR="009405F3" w:rsidRPr="00996DCE" w:rsidRDefault="003C4F3C" w:rsidP="00996DC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  <w:r w:rsidR="0017552B" w:rsidRPr="00996DC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51568">
              <w:rPr>
                <w:rFonts w:ascii="Segoe UI" w:hAnsi="Segoe UI" w:cs="Segoe UI"/>
                <w:sz w:val="20"/>
                <w:szCs w:val="20"/>
              </w:rPr>
              <w:t xml:space="preserve">de </w:t>
            </w:r>
            <w:proofErr w:type="spellStart"/>
            <w:r w:rsidRPr="003C4F3C">
              <w:rPr>
                <w:rFonts w:ascii="Segoe UI" w:hAnsi="Segoe UI" w:cs="Segoe UI"/>
                <w:sz w:val="20"/>
                <w:szCs w:val="20"/>
              </w:rPr>
              <w:t>octubre</w:t>
            </w:r>
            <w:proofErr w:type="spellEnd"/>
            <w:r w:rsidR="0017552B" w:rsidRPr="00996DC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51568">
              <w:rPr>
                <w:rFonts w:ascii="Segoe UI" w:hAnsi="Segoe UI" w:cs="Segoe UI"/>
                <w:sz w:val="20"/>
                <w:szCs w:val="20"/>
              </w:rPr>
              <w:t xml:space="preserve">de </w:t>
            </w:r>
            <w:r w:rsidR="0017552B" w:rsidRPr="00996DCE">
              <w:rPr>
                <w:rFonts w:ascii="Segoe UI" w:hAnsi="Segoe UI" w:cs="Segoe UI"/>
                <w:sz w:val="20"/>
                <w:szCs w:val="20"/>
              </w:rPr>
              <w:t>2021</w:t>
            </w:r>
          </w:p>
          <w:p w14:paraId="73EEBC4E" w14:textId="34EDE8D0" w:rsidR="009405F3" w:rsidRDefault="0017552B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Pier</w:t>
            </w:r>
            <w:r>
              <w:rPr>
                <w:rFonts w:ascii="Segoe UI" w:hAnsi="Segoe UI" w:cs="Segoe UI"/>
                <w:sz w:val="20"/>
                <w:szCs w:val="20"/>
              </w:rPr>
              <w:noBreakHyphen/>
              <w:t xml:space="preserve">Pascale Boulanger </w:t>
            </w:r>
            <w:r w:rsidR="00451568">
              <w:rPr>
                <w:rFonts w:ascii="Segoe UI" w:hAnsi="Segoe UI" w:cs="Segoe UI"/>
                <w:sz w:val="20"/>
                <w:szCs w:val="20"/>
              </w:rPr>
              <w:t>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Chantal Gagnon</w:t>
            </w:r>
          </w:p>
          <w:p w14:paraId="28BAFC9D" w14:textId="77777777" w:rsidR="009405F3" w:rsidRDefault="006E5FBC">
            <w:pPr>
              <w:tabs>
                <w:tab w:val="right" w:pos="7565"/>
              </w:tabs>
              <w:spacing w:after="0" w:line="240" w:lineRule="auto"/>
              <w:jc w:val="both"/>
            </w:pPr>
            <w:hyperlink r:id="rId10" w:history="1">
              <w:r w:rsidR="0017552B">
                <w:rPr>
                  <w:rStyle w:val="Lienhypertexte"/>
                  <w:rFonts w:ascii="Segoe UI" w:hAnsi="Segoe UI" w:cs="Segoe UI"/>
                  <w:color w:val="0070C0"/>
                  <w:sz w:val="20"/>
                  <w:szCs w:val="20"/>
                </w:rPr>
                <w:t>act.cats.2022@gmail.com</w:t>
              </w:r>
            </w:hyperlink>
          </w:p>
        </w:tc>
      </w:tr>
    </w:tbl>
    <w:p w14:paraId="6853211D" w14:textId="77777777" w:rsidR="009405F3" w:rsidRDefault="009405F3">
      <w:pPr>
        <w:tabs>
          <w:tab w:val="right" w:pos="9497"/>
        </w:tabs>
        <w:spacing w:after="0" w:line="240" w:lineRule="auto"/>
        <w:rPr>
          <w:rFonts w:ascii="Segoe UI" w:hAnsi="Segoe UI" w:cs="Segoe UI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9405F3" w:rsidRPr="00E95415" w14:paraId="6978D8BB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4A7F" w14:textId="47CAD345" w:rsidR="009405F3" w:rsidRPr="00605C94" w:rsidRDefault="0017552B">
            <w:pPr>
              <w:pStyle w:val="NormalWeb1"/>
              <w:spacing w:line="240" w:lineRule="auto"/>
              <w:rPr>
                <w:lang w:val="es-419"/>
              </w:rPr>
            </w:pPr>
            <w:r w:rsidRPr="00605C94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>T</w:t>
            </w:r>
            <w:r w:rsidR="00605C94" w:rsidRPr="00605C94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>ítulo y propuesta</w:t>
            </w:r>
            <w:r w:rsidRPr="00605C94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 xml:space="preserve"> (</w:t>
            </w:r>
            <w:r w:rsidRPr="00605C94">
              <w:rPr>
                <w:rFonts w:ascii="Segoe UI" w:eastAsia="Calibri" w:hAnsi="Segoe UI" w:cs="Segoe UI"/>
                <w:b/>
                <w:sz w:val="22"/>
                <w:szCs w:val="22"/>
                <w:lang w:val="es-419"/>
              </w:rPr>
              <w:t>300 </w:t>
            </w:r>
            <w:r w:rsidR="00605C94" w:rsidRPr="00605C94">
              <w:rPr>
                <w:rFonts w:ascii="Segoe UI" w:eastAsia="Calibri" w:hAnsi="Segoe UI" w:cs="Segoe UI"/>
                <w:b/>
                <w:sz w:val="22"/>
                <w:szCs w:val="22"/>
                <w:lang w:val="es-419"/>
              </w:rPr>
              <w:t>palabras</w:t>
            </w:r>
            <w:r w:rsidR="00605C94" w:rsidRPr="00605C94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>) Estos datos figurarán en el</w:t>
            </w:r>
            <w:r w:rsidR="00605C94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 xml:space="preserve"> programa del congreso</w:t>
            </w:r>
          </w:p>
        </w:tc>
      </w:tr>
      <w:tr w:rsidR="009405F3" w:rsidRPr="00E95415" w14:paraId="0F4527A7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5BAB" w14:textId="77777777" w:rsidR="009405F3" w:rsidRPr="00605C94" w:rsidRDefault="009405F3">
            <w:pPr>
              <w:pStyle w:val="NormalWeb1"/>
              <w:spacing w:line="240" w:lineRule="auto"/>
              <w:rPr>
                <w:rFonts w:ascii="Segoe UI" w:eastAsia="Calibri" w:hAnsi="Segoe UI" w:cs="Segoe UI"/>
                <w:sz w:val="22"/>
                <w:szCs w:val="22"/>
                <w:lang w:val="es-419"/>
              </w:rPr>
            </w:pPr>
          </w:p>
          <w:p w14:paraId="3A0C91E1" w14:textId="77777777" w:rsidR="009405F3" w:rsidRPr="00605C94" w:rsidRDefault="009405F3">
            <w:pPr>
              <w:pStyle w:val="NormalWeb1"/>
              <w:spacing w:line="240" w:lineRule="auto"/>
              <w:rPr>
                <w:rFonts w:ascii="Segoe UI" w:eastAsia="Calibri" w:hAnsi="Segoe UI" w:cs="Segoe UI"/>
                <w:sz w:val="22"/>
                <w:szCs w:val="22"/>
                <w:lang w:val="es-419"/>
              </w:rPr>
            </w:pPr>
          </w:p>
        </w:tc>
      </w:tr>
      <w:tr w:rsidR="009405F3" w14:paraId="36A76089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ED02" w14:textId="6F86193B" w:rsidR="009405F3" w:rsidRDefault="00605C94">
            <w:pPr>
              <w:pStyle w:val="NormalWeb1"/>
              <w:spacing w:line="240" w:lineRule="auto"/>
            </w:pPr>
            <w:proofErr w:type="spellStart"/>
            <w:r>
              <w:rPr>
                <w:rFonts w:ascii="Segoe UI" w:eastAsia="Calibri" w:hAnsi="Segoe UI" w:cs="Segoe UI"/>
                <w:sz w:val="22"/>
                <w:szCs w:val="22"/>
                <w:lang w:val="fr-CA"/>
              </w:rPr>
              <w:t>Apellido</w:t>
            </w:r>
            <w:proofErr w:type="spellEnd"/>
            <w:r w:rsidR="0017552B">
              <w:rPr>
                <w:rFonts w:ascii="Segoe UI" w:eastAsia="Calibri" w:hAnsi="Segoe UI" w:cs="Segoe UI"/>
                <w:sz w:val="22"/>
                <w:szCs w:val="22"/>
                <w:lang w:val="fr-CA"/>
              </w:rPr>
              <w:t xml:space="preserve">, </w:t>
            </w:r>
            <w:r>
              <w:rPr>
                <w:rFonts w:ascii="Segoe UI" w:eastAsia="Calibri" w:hAnsi="Segoe UI" w:cs="Segoe UI"/>
                <w:sz w:val="22"/>
                <w:szCs w:val="22"/>
                <w:lang w:val="fr-CA"/>
              </w:rPr>
              <w:t>nombre</w:t>
            </w:r>
            <w:r w:rsidR="003C4F3C">
              <w:rPr>
                <w:rFonts w:ascii="Segoe UI" w:eastAsia="Calibri" w:hAnsi="Segoe UI" w:cs="Segoe UI"/>
                <w:sz w:val="22"/>
                <w:szCs w:val="22"/>
                <w:lang w:val="fr-CA"/>
              </w:rPr>
              <w:t xml:space="preserve"> ; </w:t>
            </w:r>
            <w:proofErr w:type="spellStart"/>
            <w:r w:rsidR="003C4F3C" w:rsidRPr="003C4F3C">
              <w:rPr>
                <w:rFonts w:ascii="Segoe UI" w:eastAsia="Calibri" w:hAnsi="Segoe UI" w:cs="Segoe UI"/>
                <w:sz w:val="22"/>
                <w:szCs w:val="22"/>
                <w:lang w:val="fr-CA"/>
              </w:rPr>
              <w:t>correo</w:t>
            </w:r>
            <w:proofErr w:type="spellEnd"/>
            <w:r w:rsidR="003C4F3C" w:rsidRPr="003C4F3C">
              <w:rPr>
                <w:rFonts w:ascii="Segoe UI" w:eastAsia="Calibri" w:hAnsi="Segoe UI" w:cs="Segoe UI"/>
                <w:sz w:val="22"/>
                <w:szCs w:val="22"/>
                <w:lang w:val="fr-CA"/>
              </w:rPr>
              <w:t xml:space="preserve"> electrónico</w:t>
            </w:r>
          </w:p>
        </w:tc>
      </w:tr>
      <w:tr w:rsidR="009405F3" w14:paraId="5B0E048A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3685" w14:textId="77777777" w:rsidR="009405F3" w:rsidRDefault="009405F3">
            <w:pPr>
              <w:pStyle w:val="NormalWeb1"/>
              <w:snapToGrid w:val="0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fr-CA"/>
              </w:rPr>
            </w:pPr>
          </w:p>
          <w:p w14:paraId="044B627D" w14:textId="77777777" w:rsidR="009405F3" w:rsidRDefault="009405F3">
            <w:pPr>
              <w:pStyle w:val="NormalWeb1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fr-CA"/>
              </w:rPr>
            </w:pPr>
          </w:p>
        </w:tc>
      </w:tr>
      <w:tr w:rsidR="009405F3" w14:paraId="44D22072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105A3" w14:textId="43818346" w:rsidR="009405F3" w:rsidRDefault="0017552B">
            <w:pPr>
              <w:pStyle w:val="NormalWeb1"/>
              <w:spacing w:line="240" w:lineRule="auto"/>
            </w:pPr>
            <w:r>
              <w:rPr>
                <w:rFonts w:ascii="Segoe UI" w:eastAsia="Calibri" w:hAnsi="Segoe UI" w:cs="Segoe UI"/>
                <w:sz w:val="22"/>
                <w:szCs w:val="22"/>
                <w:lang w:val="fr-CA"/>
              </w:rPr>
              <w:t>Pa</w:t>
            </w:r>
            <w:r w:rsidR="00605C94">
              <w:rPr>
                <w:rFonts w:ascii="Segoe UI" w:eastAsia="Calibri" w:hAnsi="Segoe UI" w:cs="Segoe UI"/>
                <w:sz w:val="22"/>
                <w:szCs w:val="22"/>
                <w:lang w:val="fr-CA"/>
              </w:rPr>
              <w:t>ís:</w:t>
            </w:r>
          </w:p>
        </w:tc>
      </w:tr>
      <w:tr w:rsidR="009405F3" w14:paraId="3DFFBA95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9446" w14:textId="77777777" w:rsidR="009405F3" w:rsidRDefault="009405F3">
            <w:pPr>
              <w:pStyle w:val="NormalWeb1"/>
              <w:snapToGrid w:val="0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fr-CA"/>
              </w:rPr>
            </w:pPr>
          </w:p>
          <w:p w14:paraId="71CC199E" w14:textId="77777777" w:rsidR="009405F3" w:rsidRDefault="009405F3">
            <w:pPr>
              <w:pStyle w:val="NormalWeb1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fr-CA"/>
              </w:rPr>
            </w:pPr>
          </w:p>
        </w:tc>
      </w:tr>
      <w:tr w:rsidR="009405F3" w14:paraId="71C7C77C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5CD75" w14:textId="4628FC45" w:rsidR="009405F3" w:rsidRDefault="0017552B">
            <w:pPr>
              <w:pStyle w:val="NormalWeb1"/>
              <w:spacing w:line="240" w:lineRule="auto"/>
            </w:pPr>
            <w:proofErr w:type="spellStart"/>
            <w:r>
              <w:rPr>
                <w:rFonts w:ascii="Segoe UI" w:eastAsia="Calibri" w:hAnsi="Segoe UI" w:cs="Segoe UI"/>
                <w:sz w:val="22"/>
                <w:szCs w:val="22"/>
                <w:lang w:val="fr-CA"/>
              </w:rPr>
              <w:t>Afilia</w:t>
            </w:r>
            <w:r w:rsidR="00605C94">
              <w:rPr>
                <w:rFonts w:ascii="Segoe UI" w:eastAsia="Calibri" w:hAnsi="Segoe UI" w:cs="Segoe UI"/>
                <w:sz w:val="22"/>
                <w:szCs w:val="22"/>
                <w:lang w:val="fr-CA"/>
              </w:rPr>
              <w:t>ción</w:t>
            </w:r>
            <w:proofErr w:type="spellEnd"/>
            <w:r w:rsidR="00605C94">
              <w:rPr>
                <w:rFonts w:ascii="Segoe UI" w:eastAsia="Calibri" w:hAnsi="Segoe UI" w:cs="Segoe UI"/>
                <w:sz w:val="22"/>
                <w:szCs w:val="22"/>
                <w:lang w:val="fr-CA"/>
              </w:rPr>
              <w:t>:</w:t>
            </w:r>
          </w:p>
        </w:tc>
      </w:tr>
      <w:tr w:rsidR="009405F3" w14:paraId="31FD1E75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D2EA" w14:textId="77777777" w:rsidR="009405F3" w:rsidRDefault="009405F3">
            <w:pPr>
              <w:pStyle w:val="NormalWeb1"/>
              <w:snapToGrid w:val="0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fr-CA"/>
              </w:rPr>
            </w:pPr>
          </w:p>
          <w:p w14:paraId="70742004" w14:textId="77777777" w:rsidR="009405F3" w:rsidRDefault="009405F3">
            <w:pPr>
              <w:pStyle w:val="NormalWeb1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fr-CA"/>
              </w:rPr>
            </w:pPr>
          </w:p>
        </w:tc>
      </w:tr>
      <w:tr w:rsidR="009405F3" w:rsidRPr="00E95415" w14:paraId="77B7B377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42A6" w14:textId="69DE52A6" w:rsidR="009405F3" w:rsidRPr="00605C94" w:rsidRDefault="0017552B">
            <w:pPr>
              <w:pStyle w:val="NormalWeb1"/>
              <w:spacing w:line="240" w:lineRule="auto"/>
              <w:rPr>
                <w:lang w:val="es-419"/>
              </w:rPr>
            </w:pPr>
            <w:r w:rsidRPr="00605C94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>Dipl</w:t>
            </w:r>
            <w:r w:rsidR="00605C94" w:rsidRPr="00605C94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>omas</w:t>
            </w:r>
            <w:r w:rsidRPr="00605C94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 xml:space="preserve"> (</w:t>
            </w:r>
            <w:r w:rsidR="0051285E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>empezar con</w:t>
            </w:r>
            <w:r w:rsidR="00605C94" w:rsidRPr="00605C94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 xml:space="preserve"> el más reciente – precise la disciplina</w:t>
            </w:r>
            <w:r w:rsidRPr="00605C94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 xml:space="preserve">) </w:t>
            </w:r>
            <w:r w:rsidRPr="00605C94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br/>
            </w:r>
            <w:r w:rsidRPr="00605C94">
              <w:rPr>
                <w:rFonts w:ascii="Segoe UI" w:eastAsia="Calibri" w:hAnsi="Segoe UI" w:cs="Segoe UI"/>
                <w:b/>
                <w:smallCaps/>
                <w:sz w:val="22"/>
                <w:szCs w:val="22"/>
                <w:lang w:val="es-419"/>
              </w:rPr>
              <w:t>m</w:t>
            </w:r>
            <w:r w:rsidR="00605C94" w:rsidRPr="00605C94">
              <w:rPr>
                <w:rFonts w:ascii="Segoe UI" w:eastAsia="Calibri" w:hAnsi="Segoe UI" w:cs="Segoe UI"/>
                <w:b/>
                <w:smallCaps/>
                <w:sz w:val="22"/>
                <w:szCs w:val="22"/>
                <w:lang w:val="es-419"/>
              </w:rPr>
              <w:t>á</w:t>
            </w:r>
            <w:r w:rsidRPr="00605C94">
              <w:rPr>
                <w:rFonts w:ascii="Segoe UI" w:eastAsia="Calibri" w:hAnsi="Segoe UI" w:cs="Segoe UI"/>
                <w:b/>
                <w:smallCaps/>
                <w:sz w:val="22"/>
                <w:szCs w:val="22"/>
                <w:lang w:val="es-419"/>
              </w:rPr>
              <w:t>xim</w:t>
            </w:r>
            <w:r w:rsidR="00605C94" w:rsidRPr="00605C94">
              <w:rPr>
                <w:rFonts w:ascii="Segoe UI" w:eastAsia="Calibri" w:hAnsi="Segoe UI" w:cs="Segoe UI"/>
                <w:b/>
                <w:smallCaps/>
                <w:sz w:val="22"/>
                <w:szCs w:val="22"/>
                <w:lang w:val="es-419"/>
              </w:rPr>
              <w:t>o</w:t>
            </w:r>
            <w:r w:rsidRPr="00605C94">
              <w:rPr>
                <w:rFonts w:ascii="Segoe UI" w:eastAsia="Calibri" w:hAnsi="Segoe UI" w:cs="Segoe UI"/>
                <w:b/>
                <w:smallCaps/>
                <w:sz w:val="22"/>
                <w:szCs w:val="22"/>
                <w:lang w:val="es-419"/>
              </w:rPr>
              <w:t xml:space="preserve"> 4 l</w:t>
            </w:r>
            <w:r w:rsidR="00605C94" w:rsidRPr="00605C94">
              <w:rPr>
                <w:rFonts w:ascii="Segoe UI" w:eastAsia="Calibri" w:hAnsi="Segoe UI" w:cs="Segoe UI"/>
                <w:b/>
                <w:smallCaps/>
                <w:sz w:val="22"/>
                <w:szCs w:val="22"/>
                <w:lang w:val="es-419"/>
              </w:rPr>
              <w:t>íneas</w:t>
            </w:r>
          </w:p>
        </w:tc>
      </w:tr>
      <w:tr w:rsidR="009405F3" w:rsidRPr="00E95415" w14:paraId="08881B7A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CE247" w14:textId="77777777" w:rsidR="009405F3" w:rsidRPr="00605C94" w:rsidRDefault="009405F3">
            <w:pPr>
              <w:pStyle w:val="NormalWeb1"/>
              <w:snapToGrid w:val="0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s-419"/>
              </w:rPr>
            </w:pPr>
          </w:p>
          <w:p w14:paraId="353195FC" w14:textId="77777777" w:rsidR="009405F3" w:rsidRPr="00605C94" w:rsidRDefault="009405F3">
            <w:pPr>
              <w:pStyle w:val="NormalWeb1"/>
              <w:snapToGrid w:val="0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s-419"/>
              </w:rPr>
            </w:pPr>
          </w:p>
          <w:p w14:paraId="4A53B65E" w14:textId="77777777" w:rsidR="009405F3" w:rsidRPr="00605C94" w:rsidRDefault="009405F3">
            <w:pPr>
              <w:pStyle w:val="NormalWeb1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s-419"/>
              </w:rPr>
            </w:pPr>
          </w:p>
        </w:tc>
      </w:tr>
      <w:tr w:rsidR="009405F3" w:rsidRPr="00E95415" w14:paraId="6540C5D6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2DD4D" w14:textId="7BEF8673" w:rsidR="009405F3" w:rsidRPr="00605C94" w:rsidRDefault="00605C94">
            <w:pPr>
              <w:pStyle w:val="NormalWeb1"/>
              <w:spacing w:line="240" w:lineRule="auto"/>
              <w:rPr>
                <w:lang w:val="es-419"/>
              </w:rPr>
            </w:pPr>
            <w:r w:rsidRPr="00605C94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 xml:space="preserve">Cargos ocupados </w:t>
            </w:r>
            <w:r w:rsidR="00483ACA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>relacionados con el</w:t>
            </w:r>
            <w:r w:rsidRPr="00605C94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 xml:space="preserve"> tema del Congreso</w:t>
            </w:r>
            <w:r w:rsidR="0017552B" w:rsidRPr="00605C94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 xml:space="preserve"> (</w:t>
            </w:r>
            <w:r w:rsidR="0051285E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>empezar con</w:t>
            </w:r>
            <w:r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 xml:space="preserve"> el más reciente</w:t>
            </w:r>
            <w:r w:rsidR="0017552B" w:rsidRPr="00605C94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 xml:space="preserve">) </w:t>
            </w:r>
            <w:r w:rsidR="0017552B" w:rsidRPr="00605C94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br/>
            </w:r>
            <w:r w:rsidRPr="00605C94">
              <w:rPr>
                <w:rFonts w:ascii="Segoe UI" w:eastAsia="Calibri" w:hAnsi="Segoe UI" w:cs="Segoe UI"/>
                <w:b/>
                <w:smallCaps/>
                <w:sz w:val="22"/>
                <w:szCs w:val="22"/>
                <w:lang w:val="es-419"/>
              </w:rPr>
              <w:t xml:space="preserve">máximo </w:t>
            </w:r>
            <w:r w:rsidR="0017552B" w:rsidRPr="00605C94">
              <w:rPr>
                <w:rFonts w:ascii="Segoe UI" w:eastAsia="Calibri" w:hAnsi="Segoe UI" w:cs="Segoe UI"/>
                <w:b/>
                <w:smallCaps/>
                <w:sz w:val="22"/>
                <w:szCs w:val="22"/>
                <w:lang w:val="es-419"/>
              </w:rPr>
              <w:t>5 </w:t>
            </w:r>
            <w:r w:rsidRPr="00605C94">
              <w:rPr>
                <w:rFonts w:ascii="Segoe UI" w:eastAsia="Calibri" w:hAnsi="Segoe UI" w:cs="Segoe UI"/>
                <w:b/>
                <w:smallCaps/>
                <w:sz w:val="22"/>
                <w:szCs w:val="22"/>
                <w:lang w:val="es-419"/>
              </w:rPr>
              <w:t>líneas</w:t>
            </w:r>
          </w:p>
        </w:tc>
      </w:tr>
      <w:tr w:rsidR="009405F3" w:rsidRPr="00E95415" w14:paraId="77821D4A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8E0B" w14:textId="77777777" w:rsidR="009405F3" w:rsidRPr="0051285E" w:rsidRDefault="009405F3">
            <w:pPr>
              <w:pStyle w:val="NormalWeb1"/>
              <w:snapToGrid w:val="0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s-ES"/>
              </w:rPr>
            </w:pPr>
          </w:p>
          <w:p w14:paraId="743FF3AA" w14:textId="77777777" w:rsidR="009405F3" w:rsidRPr="00605C94" w:rsidRDefault="009405F3">
            <w:pPr>
              <w:pStyle w:val="NormalWeb1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s-419"/>
              </w:rPr>
            </w:pPr>
          </w:p>
          <w:p w14:paraId="5473BF63" w14:textId="77777777" w:rsidR="009405F3" w:rsidRPr="00605C94" w:rsidRDefault="009405F3">
            <w:pPr>
              <w:pStyle w:val="NormalWeb1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s-419"/>
              </w:rPr>
            </w:pPr>
          </w:p>
        </w:tc>
      </w:tr>
      <w:tr w:rsidR="009405F3" w:rsidRPr="00E95415" w14:paraId="0F0B4F76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A867" w14:textId="0C5E4D69" w:rsidR="009405F3" w:rsidRPr="00605C94" w:rsidRDefault="0017552B">
            <w:pPr>
              <w:pStyle w:val="NormalWeb1"/>
              <w:spacing w:line="240" w:lineRule="auto"/>
              <w:rPr>
                <w:lang w:val="es-419"/>
              </w:rPr>
            </w:pPr>
            <w:r w:rsidRPr="00605C94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>Publica</w:t>
            </w:r>
            <w:r w:rsidR="00605C94" w:rsidRPr="00605C94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 xml:space="preserve">ciones recientes y </w:t>
            </w:r>
            <w:r w:rsidR="00483ACA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>relacionadas con el tema</w:t>
            </w:r>
            <w:r w:rsidR="00605C94" w:rsidRPr="00605C94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 xml:space="preserve"> </w:t>
            </w:r>
            <w:r w:rsidR="00483ACA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>del</w:t>
            </w:r>
            <w:r w:rsidR="00605C94" w:rsidRPr="00605C94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 xml:space="preserve"> evento</w:t>
            </w:r>
            <w:r w:rsidRPr="00605C94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 xml:space="preserve"> (</w:t>
            </w:r>
            <w:r w:rsidR="0051285E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>empezar con la</w:t>
            </w:r>
            <w:r w:rsidR="00605C94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 xml:space="preserve"> más reciente</w:t>
            </w:r>
            <w:r w:rsidRPr="00605C94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>)</w:t>
            </w:r>
            <w:r w:rsidRPr="00605C94">
              <w:rPr>
                <w:rFonts w:ascii="Segoe UI" w:eastAsia="Calibri" w:hAnsi="Segoe UI" w:cs="Segoe UI"/>
                <w:b/>
                <w:smallCaps/>
                <w:sz w:val="22"/>
                <w:szCs w:val="22"/>
                <w:lang w:val="es-419"/>
              </w:rPr>
              <w:t xml:space="preserve"> </w:t>
            </w:r>
            <w:r w:rsidR="00605C94" w:rsidRPr="00605C94">
              <w:rPr>
                <w:rFonts w:ascii="Segoe UI" w:eastAsia="Calibri" w:hAnsi="Segoe UI" w:cs="Segoe UI"/>
                <w:b/>
                <w:smallCaps/>
                <w:sz w:val="22"/>
                <w:szCs w:val="22"/>
                <w:lang w:val="es-419"/>
              </w:rPr>
              <w:t xml:space="preserve">máximo </w:t>
            </w:r>
            <w:r w:rsidRPr="00605C94">
              <w:rPr>
                <w:rFonts w:ascii="Segoe UI" w:eastAsia="Calibri" w:hAnsi="Segoe UI" w:cs="Segoe UI"/>
                <w:b/>
                <w:smallCaps/>
                <w:sz w:val="22"/>
                <w:szCs w:val="22"/>
                <w:lang w:val="es-419"/>
              </w:rPr>
              <w:t>10 </w:t>
            </w:r>
            <w:r w:rsidR="00605C94" w:rsidRPr="00605C94">
              <w:rPr>
                <w:rFonts w:ascii="Segoe UI" w:eastAsia="Calibri" w:hAnsi="Segoe UI" w:cs="Segoe UI"/>
                <w:b/>
                <w:smallCaps/>
                <w:sz w:val="22"/>
                <w:szCs w:val="22"/>
                <w:lang w:val="es-419"/>
              </w:rPr>
              <w:t>líneas</w:t>
            </w:r>
          </w:p>
        </w:tc>
      </w:tr>
      <w:tr w:rsidR="009405F3" w:rsidRPr="00E95415" w14:paraId="506F02B9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25C1" w14:textId="77777777" w:rsidR="009405F3" w:rsidRPr="00605C94" w:rsidRDefault="009405F3">
            <w:pPr>
              <w:pStyle w:val="NormalWeb1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s-419"/>
              </w:rPr>
            </w:pPr>
          </w:p>
          <w:p w14:paraId="14592652" w14:textId="77777777" w:rsidR="009405F3" w:rsidRPr="00605C94" w:rsidRDefault="009405F3">
            <w:pPr>
              <w:pStyle w:val="NormalWeb1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s-419"/>
              </w:rPr>
            </w:pPr>
          </w:p>
          <w:p w14:paraId="3B1FDD06" w14:textId="77777777" w:rsidR="009405F3" w:rsidRPr="00605C94" w:rsidRDefault="009405F3">
            <w:pPr>
              <w:pStyle w:val="NormalWeb1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s-419"/>
              </w:rPr>
            </w:pPr>
          </w:p>
        </w:tc>
      </w:tr>
      <w:tr w:rsidR="009405F3" w:rsidRPr="00E95415" w14:paraId="1B4B93FD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8615A" w14:textId="18CC609B" w:rsidR="009405F3" w:rsidRPr="001D67AF" w:rsidRDefault="0017552B">
            <w:pPr>
              <w:pStyle w:val="NormalWeb1"/>
              <w:spacing w:line="240" w:lineRule="auto"/>
              <w:rPr>
                <w:lang w:val="es-419"/>
              </w:rPr>
            </w:pPr>
            <w:r w:rsidRPr="001D67AF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>T</w:t>
            </w:r>
            <w:r w:rsidR="00FC490B" w:rsidRPr="001D67AF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>ítulo y resumen</w:t>
            </w:r>
            <w:r w:rsidR="001D67AF" w:rsidRPr="001D67AF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 xml:space="preserve"> de la propuesta</w:t>
            </w:r>
            <w:r w:rsidRPr="001D67AF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 xml:space="preserve"> (</w:t>
            </w:r>
            <w:r w:rsidRPr="001D67AF">
              <w:rPr>
                <w:rFonts w:ascii="Segoe UI" w:eastAsia="Calibri" w:hAnsi="Segoe UI" w:cs="Segoe UI"/>
                <w:b/>
                <w:sz w:val="22"/>
                <w:szCs w:val="22"/>
                <w:lang w:val="es-419"/>
              </w:rPr>
              <w:t xml:space="preserve">100 </w:t>
            </w:r>
            <w:r w:rsidR="001D67AF">
              <w:rPr>
                <w:rFonts w:ascii="Segoe UI" w:eastAsia="Calibri" w:hAnsi="Segoe UI" w:cs="Segoe UI"/>
                <w:b/>
                <w:sz w:val="22"/>
                <w:szCs w:val="22"/>
                <w:lang w:val="es-419"/>
              </w:rPr>
              <w:t>a</w:t>
            </w:r>
            <w:r w:rsidR="0051285E">
              <w:rPr>
                <w:rFonts w:ascii="Segoe UI" w:eastAsia="Calibri" w:hAnsi="Segoe UI" w:cs="Segoe UI"/>
                <w:b/>
                <w:sz w:val="22"/>
                <w:szCs w:val="22"/>
                <w:lang w:val="es-419"/>
              </w:rPr>
              <w:t xml:space="preserve"> </w:t>
            </w:r>
            <w:r w:rsidRPr="001D67AF">
              <w:rPr>
                <w:rFonts w:ascii="Segoe UI" w:eastAsia="Calibri" w:hAnsi="Segoe UI" w:cs="Segoe UI"/>
                <w:b/>
                <w:sz w:val="22"/>
                <w:szCs w:val="22"/>
                <w:lang w:val="es-419"/>
              </w:rPr>
              <w:t>150 </w:t>
            </w:r>
            <w:r w:rsidR="001D67AF">
              <w:rPr>
                <w:rFonts w:ascii="Segoe UI" w:eastAsia="Calibri" w:hAnsi="Segoe UI" w:cs="Segoe UI"/>
                <w:b/>
                <w:sz w:val="22"/>
                <w:szCs w:val="22"/>
                <w:lang w:val="es-419"/>
              </w:rPr>
              <w:t>palabras</w:t>
            </w:r>
            <w:r w:rsidRPr="001D67AF">
              <w:rPr>
                <w:rFonts w:ascii="Segoe UI" w:eastAsia="Calibri" w:hAnsi="Segoe UI" w:cs="Segoe UI"/>
                <w:smallCaps/>
                <w:sz w:val="22"/>
                <w:szCs w:val="22"/>
                <w:lang w:val="es-419"/>
              </w:rPr>
              <w:t>)</w:t>
            </w:r>
          </w:p>
        </w:tc>
      </w:tr>
      <w:tr w:rsidR="009405F3" w:rsidRPr="00E95415" w14:paraId="06C8ECC3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FFAA" w14:textId="77777777" w:rsidR="009405F3" w:rsidRPr="001D67AF" w:rsidRDefault="009405F3">
            <w:pPr>
              <w:pStyle w:val="NormalWeb1"/>
              <w:snapToGrid w:val="0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s-419"/>
              </w:rPr>
            </w:pPr>
          </w:p>
          <w:p w14:paraId="65F503C8" w14:textId="77777777" w:rsidR="009405F3" w:rsidRPr="001D67AF" w:rsidRDefault="009405F3">
            <w:pPr>
              <w:pStyle w:val="NormalWeb1"/>
              <w:snapToGrid w:val="0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s-419"/>
              </w:rPr>
            </w:pPr>
          </w:p>
          <w:p w14:paraId="039F067F" w14:textId="77777777" w:rsidR="009405F3" w:rsidRPr="001D67AF" w:rsidRDefault="009405F3">
            <w:pPr>
              <w:pStyle w:val="NormalWeb1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s-419"/>
              </w:rPr>
            </w:pPr>
          </w:p>
        </w:tc>
      </w:tr>
      <w:tr w:rsidR="009405F3" w:rsidRPr="00E95415" w14:paraId="72BD418C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FB846" w14:textId="0CFA6F59" w:rsidR="009405F3" w:rsidRPr="003B5466" w:rsidRDefault="003B5466">
            <w:pPr>
              <w:pStyle w:val="NormalWeb1"/>
              <w:spacing w:line="240" w:lineRule="auto"/>
              <w:rPr>
                <w:lang w:val="es-419"/>
              </w:rPr>
            </w:pPr>
            <w:r w:rsidRPr="003B5466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 xml:space="preserve">Pertinencia de su propuesta con relación al tema </w:t>
            </w:r>
            <w:r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>del Congreso</w:t>
            </w:r>
            <w:r w:rsidR="0017552B" w:rsidRPr="003B5466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 xml:space="preserve"> (</w:t>
            </w:r>
            <w:r w:rsidR="0017552B" w:rsidRPr="003B5466">
              <w:rPr>
                <w:rFonts w:ascii="Segoe UI" w:eastAsia="Calibri" w:hAnsi="Segoe UI" w:cs="Segoe UI"/>
                <w:b/>
                <w:sz w:val="22"/>
                <w:szCs w:val="22"/>
                <w:lang w:val="es-419"/>
              </w:rPr>
              <w:t xml:space="preserve">100 </w:t>
            </w:r>
            <w:r w:rsidR="001D67AF" w:rsidRPr="003B5466">
              <w:rPr>
                <w:rFonts w:ascii="Segoe UI" w:eastAsia="Calibri" w:hAnsi="Segoe UI" w:cs="Segoe UI"/>
                <w:b/>
                <w:sz w:val="22"/>
                <w:szCs w:val="22"/>
                <w:lang w:val="es-419"/>
              </w:rPr>
              <w:t>a</w:t>
            </w:r>
            <w:r w:rsidR="0017552B" w:rsidRPr="003B5466">
              <w:rPr>
                <w:rFonts w:ascii="Segoe UI" w:eastAsia="Calibri" w:hAnsi="Segoe UI" w:cs="Segoe UI"/>
                <w:b/>
                <w:sz w:val="22"/>
                <w:szCs w:val="22"/>
                <w:lang w:val="es-419"/>
              </w:rPr>
              <w:t xml:space="preserve"> 150 </w:t>
            </w:r>
            <w:r w:rsidR="001D67AF" w:rsidRPr="003B5466">
              <w:rPr>
                <w:rFonts w:ascii="Segoe UI" w:eastAsia="Calibri" w:hAnsi="Segoe UI" w:cs="Segoe UI"/>
                <w:b/>
                <w:sz w:val="22"/>
                <w:szCs w:val="22"/>
                <w:lang w:val="es-419"/>
              </w:rPr>
              <w:t>palabras</w:t>
            </w:r>
            <w:r w:rsidR="0017552B" w:rsidRPr="003B5466">
              <w:rPr>
                <w:rFonts w:ascii="Segoe UI" w:eastAsia="Calibri" w:hAnsi="Segoe UI" w:cs="Segoe UI"/>
                <w:sz w:val="22"/>
                <w:szCs w:val="22"/>
                <w:lang w:val="es-419"/>
              </w:rPr>
              <w:t>)</w:t>
            </w:r>
          </w:p>
        </w:tc>
      </w:tr>
      <w:tr w:rsidR="009405F3" w:rsidRPr="00E95415" w14:paraId="1BC6C2D9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9C2E" w14:textId="77777777" w:rsidR="009405F3" w:rsidRPr="003B5466" w:rsidRDefault="009405F3">
            <w:pPr>
              <w:pStyle w:val="NormalWeb1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s-419"/>
              </w:rPr>
            </w:pPr>
          </w:p>
          <w:p w14:paraId="50DC8885" w14:textId="77777777" w:rsidR="009405F3" w:rsidRPr="003B5466" w:rsidRDefault="009405F3">
            <w:pPr>
              <w:pStyle w:val="NormalWeb1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s-419"/>
              </w:rPr>
            </w:pPr>
          </w:p>
          <w:p w14:paraId="376E412A" w14:textId="77777777" w:rsidR="009405F3" w:rsidRPr="003B5466" w:rsidRDefault="009405F3">
            <w:pPr>
              <w:pStyle w:val="NormalWeb1"/>
              <w:spacing w:before="0" w:after="0" w:line="240" w:lineRule="auto"/>
              <w:rPr>
                <w:rFonts w:ascii="Segoe UI" w:eastAsia="Calibri" w:hAnsi="Segoe UI" w:cs="Segoe UI"/>
                <w:sz w:val="22"/>
                <w:szCs w:val="22"/>
                <w:lang w:val="es-419"/>
              </w:rPr>
            </w:pPr>
          </w:p>
        </w:tc>
      </w:tr>
    </w:tbl>
    <w:p w14:paraId="332DC976" w14:textId="77777777" w:rsidR="009405F3" w:rsidRPr="003B5466" w:rsidRDefault="009405F3">
      <w:pPr>
        <w:spacing w:line="240" w:lineRule="auto"/>
        <w:rPr>
          <w:rFonts w:ascii="Segoe UI" w:hAnsi="Segoe UI" w:cs="Segoe UI"/>
          <w:lang w:val="es-419"/>
        </w:rPr>
      </w:pPr>
    </w:p>
    <w:sectPr w:rsidR="009405F3" w:rsidRPr="003B5466">
      <w:footerReference w:type="default" r:id="rId11"/>
      <w:pgSz w:w="12240" w:h="15840"/>
      <w:pgMar w:top="851" w:right="1041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459A7" w14:textId="77777777" w:rsidR="006E5FBC" w:rsidRDefault="006E5FBC">
      <w:pPr>
        <w:spacing w:after="0" w:line="240" w:lineRule="auto"/>
      </w:pPr>
      <w:r>
        <w:separator/>
      </w:r>
    </w:p>
  </w:endnote>
  <w:endnote w:type="continuationSeparator" w:id="0">
    <w:p w14:paraId="7E0C6FF7" w14:textId="77777777" w:rsidR="006E5FBC" w:rsidRDefault="006E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B08DB" w14:textId="77777777" w:rsidR="00EB47C1" w:rsidRDefault="006E5FBC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7238A" w14:textId="77777777" w:rsidR="00EB47C1" w:rsidRDefault="006E5FBC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4F2DD" w14:textId="77777777" w:rsidR="006E5FBC" w:rsidRDefault="006E5F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4417CD" w14:textId="77777777" w:rsidR="006E5FBC" w:rsidRDefault="006E5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7624"/>
    <w:multiLevelType w:val="multilevel"/>
    <w:tmpl w:val="31CE04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D030299"/>
    <w:multiLevelType w:val="multilevel"/>
    <w:tmpl w:val="CBFE5B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2352498"/>
    <w:multiLevelType w:val="multilevel"/>
    <w:tmpl w:val="393C37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EE44C84"/>
    <w:multiLevelType w:val="multilevel"/>
    <w:tmpl w:val="51049C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90E7BFA"/>
    <w:multiLevelType w:val="multilevel"/>
    <w:tmpl w:val="059C8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F3"/>
    <w:rsid w:val="00002663"/>
    <w:rsid w:val="00032DC7"/>
    <w:rsid w:val="000502E6"/>
    <w:rsid w:val="0005391A"/>
    <w:rsid w:val="00082C3C"/>
    <w:rsid w:val="000A4195"/>
    <w:rsid w:val="000B627B"/>
    <w:rsid w:val="000C156E"/>
    <w:rsid w:val="00105C20"/>
    <w:rsid w:val="00162682"/>
    <w:rsid w:val="0016295A"/>
    <w:rsid w:val="0017552B"/>
    <w:rsid w:val="001A62C0"/>
    <w:rsid w:val="001B177E"/>
    <w:rsid w:val="001B5BC6"/>
    <w:rsid w:val="001D67AF"/>
    <w:rsid w:val="00216E00"/>
    <w:rsid w:val="002335EC"/>
    <w:rsid w:val="00263DA0"/>
    <w:rsid w:val="002643F8"/>
    <w:rsid w:val="00287B31"/>
    <w:rsid w:val="002C57D1"/>
    <w:rsid w:val="002D2968"/>
    <w:rsid w:val="002D3309"/>
    <w:rsid w:val="002F2EC9"/>
    <w:rsid w:val="002F3FFD"/>
    <w:rsid w:val="003056CB"/>
    <w:rsid w:val="00322229"/>
    <w:rsid w:val="00384FE2"/>
    <w:rsid w:val="003B5466"/>
    <w:rsid w:val="003C4F3C"/>
    <w:rsid w:val="003E7054"/>
    <w:rsid w:val="00451568"/>
    <w:rsid w:val="00483ACA"/>
    <w:rsid w:val="004B7C51"/>
    <w:rsid w:val="0051285E"/>
    <w:rsid w:val="00535197"/>
    <w:rsid w:val="00566117"/>
    <w:rsid w:val="005A121B"/>
    <w:rsid w:val="005E1992"/>
    <w:rsid w:val="005F000D"/>
    <w:rsid w:val="00605C94"/>
    <w:rsid w:val="00656E4A"/>
    <w:rsid w:val="00662A2F"/>
    <w:rsid w:val="006A5CCE"/>
    <w:rsid w:val="006C737D"/>
    <w:rsid w:val="006D7A8C"/>
    <w:rsid w:val="006E473B"/>
    <w:rsid w:val="006E5FBC"/>
    <w:rsid w:val="007365EC"/>
    <w:rsid w:val="00752746"/>
    <w:rsid w:val="00774279"/>
    <w:rsid w:val="008563F5"/>
    <w:rsid w:val="00865B9F"/>
    <w:rsid w:val="008826BD"/>
    <w:rsid w:val="00885ABD"/>
    <w:rsid w:val="008C30C2"/>
    <w:rsid w:val="009173B5"/>
    <w:rsid w:val="0092274C"/>
    <w:rsid w:val="00935807"/>
    <w:rsid w:val="009405F3"/>
    <w:rsid w:val="00972FB2"/>
    <w:rsid w:val="009913B8"/>
    <w:rsid w:val="00996DCE"/>
    <w:rsid w:val="009C5A9E"/>
    <w:rsid w:val="009F1152"/>
    <w:rsid w:val="009F3259"/>
    <w:rsid w:val="00A24E7B"/>
    <w:rsid w:val="00A47C6B"/>
    <w:rsid w:val="00A50836"/>
    <w:rsid w:val="00AC2895"/>
    <w:rsid w:val="00AD0648"/>
    <w:rsid w:val="00AD6B4A"/>
    <w:rsid w:val="00AD76E2"/>
    <w:rsid w:val="00B120F1"/>
    <w:rsid w:val="00B30314"/>
    <w:rsid w:val="00B547D3"/>
    <w:rsid w:val="00B72993"/>
    <w:rsid w:val="00BA7A71"/>
    <w:rsid w:val="00BC77DB"/>
    <w:rsid w:val="00C0260C"/>
    <w:rsid w:val="00C3353E"/>
    <w:rsid w:val="00CA6829"/>
    <w:rsid w:val="00CD03DC"/>
    <w:rsid w:val="00D13F5E"/>
    <w:rsid w:val="00D57C33"/>
    <w:rsid w:val="00D74F91"/>
    <w:rsid w:val="00D8584C"/>
    <w:rsid w:val="00DB24B2"/>
    <w:rsid w:val="00E02C88"/>
    <w:rsid w:val="00E1798D"/>
    <w:rsid w:val="00E22A68"/>
    <w:rsid w:val="00E76B12"/>
    <w:rsid w:val="00E95415"/>
    <w:rsid w:val="00ED1AB4"/>
    <w:rsid w:val="00F015EB"/>
    <w:rsid w:val="00F34295"/>
    <w:rsid w:val="00FC0490"/>
    <w:rsid w:val="00FC490B"/>
    <w:rsid w:val="00FE1C9C"/>
    <w:rsid w:val="00FE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4130"/>
  <w15:docId w15:val="{CBCE2F75-4E65-4252-8DA9-20D6F835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fr-CA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Web1">
    <w:name w:val="Normal (Web)1"/>
    <w:basedOn w:val="Normal"/>
    <w:pPr>
      <w:spacing w:before="28" w:after="100" w:line="10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rpsdetexte">
    <w:name w:val="Body Text"/>
    <w:basedOn w:val="Normal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BodyTextChar">
    <w:name w:val="Body Text Char"/>
    <w:basedOn w:val="Policepardfaut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nlmarticle-title">
    <w:name w:val="nlm_article-title"/>
    <w:basedOn w:val="Policepardfaut"/>
  </w:style>
  <w:style w:type="paragraph" w:styleId="NormalWeb">
    <w:name w:val="Normal (Web)"/>
    <w:basedOn w:val="Normal"/>
    <w:pPr>
      <w:widowControl w:val="0"/>
      <w:spacing w:before="28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hi-IN" w:bidi="hi-IN"/>
    </w:rPr>
  </w:style>
  <w:style w:type="paragraph" w:styleId="Notedebasdepage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Policepardfaut"/>
    <w:rPr>
      <w:sz w:val="20"/>
      <w:szCs w:val="20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character" w:customStyle="1" w:styleId="Mentionnonrsolue1">
    <w:name w:val="Mention non résolue1"/>
    <w:basedOn w:val="Policepardfaut"/>
    <w:rPr>
      <w:color w:val="605E5C"/>
      <w:shd w:val="clear" w:color="auto" w:fill="E1DFDD"/>
    </w:rPr>
  </w:style>
  <w:style w:type="paragraph" w:styleId="En-tte">
    <w:name w:val="header"/>
    <w:basedOn w:val="Normal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Policepardfaut"/>
  </w:style>
  <w:style w:type="paragraph" w:styleId="Pieddepage">
    <w:name w:val="footer"/>
    <w:basedOn w:val="Normal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Policepardfaut"/>
  </w:style>
  <w:style w:type="character" w:customStyle="1" w:styleId="tlfcplan">
    <w:name w:val="tlf_cplan"/>
    <w:basedOn w:val="Policepardfaut"/>
  </w:style>
  <w:style w:type="character" w:customStyle="1" w:styleId="tlfcdefinition">
    <w:name w:val="tlf_cdefinition"/>
    <w:basedOn w:val="Policepardfaut"/>
  </w:style>
  <w:style w:type="character" w:customStyle="1" w:styleId="tlfcsynonime">
    <w:name w:val="tlf_csynonime"/>
    <w:basedOn w:val="Policepardfaut"/>
  </w:style>
  <w:style w:type="character" w:customStyle="1" w:styleId="tlfcsyntagme">
    <w:name w:val="tlf_csyntagme"/>
    <w:basedOn w:val="Policepardfaut"/>
  </w:style>
  <w:style w:type="character" w:customStyle="1" w:styleId="tlfcexemple">
    <w:name w:val="tlf_cexemple"/>
    <w:basedOn w:val="Policepardfaut"/>
  </w:style>
  <w:style w:type="character" w:customStyle="1" w:styleId="tlfsmallcaps">
    <w:name w:val="tlf_smallcaps"/>
    <w:basedOn w:val="Policepardfaut"/>
  </w:style>
  <w:style w:type="character" w:customStyle="1" w:styleId="tlfctitre">
    <w:name w:val="tlf_ctitre"/>
    <w:basedOn w:val="Policepardfaut"/>
  </w:style>
  <w:style w:type="character" w:customStyle="1" w:styleId="tlfcdate">
    <w:name w:val="tlf_cdate"/>
    <w:basedOn w:val="Policepardfaut"/>
  </w:style>
  <w:style w:type="paragraph" w:styleId="Paragraphedeliste">
    <w:name w:val="List Paragraph"/>
    <w:basedOn w:val="Normal"/>
    <w:pPr>
      <w:ind w:left="720"/>
    </w:pPr>
  </w:style>
  <w:style w:type="paragraph" w:styleId="Textedebulles">
    <w:name w:val="Balloon Text"/>
    <w:basedOn w:val="Normal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Policepardfaut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rPr>
      <w:sz w:val="18"/>
      <w:szCs w:val="18"/>
    </w:rPr>
  </w:style>
  <w:style w:type="paragraph" w:styleId="Commentaire">
    <w:name w:val="annotation text"/>
    <w:basedOn w:val="Normal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Policepardfaut"/>
    <w:rPr>
      <w:sz w:val="24"/>
      <w:szCs w:val="24"/>
    </w:rPr>
  </w:style>
  <w:style w:type="paragraph" w:styleId="Objetducommentaire">
    <w:name w:val="annotation subject"/>
    <w:basedOn w:val="Commentaire"/>
    <w:next w:val="Commentair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styleId="Accentuation">
    <w:name w:val="Emphasis"/>
    <w:basedOn w:val="Policepardfaut"/>
    <w:rPr>
      <w:i/>
      <w:iCs/>
    </w:rPr>
  </w:style>
  <w:style w:type="paragraph" w:styleId="Rvision">
    <w:name w:val="Revision"/>
    <w:pPr>
      <w:suppressAutoHyphens/>
      <w:spacing w:after="0" w:line="240" w:lineRule="auto"/>
    </w:pPr>
  </w:style>
  <w:style w:type="character" w:customStyle="1" w:styleId="UnresolvedMention1">
    <w:name w:val="Unresolved Mention1"/>
    <w:basedOn w:val="Policepardfaut"/>
    <w:rPr>
      <w:color w:val="605E5C"/>
      <w:shd w:val="clear" w:color="auto" w:fill="E1DFDD"/>
    </w:rPr>
  </w:style>
  <w:style w:type="paragraph" w:customStyle="1" w:styleId="Meta12-Premierparagraphe">
    <w:name w:val="Meta12-Premier paragraphe"/>
    <w:basedOn w:val="Normal"/>
    <w:next w:val="Meta13-Autresparagraphes"/>
    <w:autoRedefine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eta13-Autresparagraphes">
    <w:name w:val="Meta13-Autres paragraphes"/>
    <w:basedOn w:val="Normal"/>
    <w:autoRedefine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eta29-Rfrences">
    <w:name w:val="Meta29-Références"/>
    <w:basedOn w:val="Normal"/>
    <w:autoRedefine/>
    <w:pPr>
      <w:spacing w:after="0" w:line="240" w:lineRule="auto"/>
      <w:ind w:left="426" w:right="-283" w:hanging="426"/>
    </w:pPr>
    <w:rPr>
      <w:rFonts w:ascii="Times New Roman" w:hAnsi="Times New Roman" w:cs="Times New Roman"/>
      <w:color w:val="0070C0"/>
      <w:sz w:val="24"/>
      <w:szCs w:val="24"/>
      <w:lang w:val="en-CA" w:eastAsia="fr-CA"/>
    </w:rPr>
  </w:style>
  <w:style w:type="paragraph" w:customStyle="1" w:styleId="EndNoteBibliography">
    <w:name w:val="EndNote Bibliography"/>
    <w:basedOn w:val="Normal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CA"/>
    </w:rPr>
  </w:style>
  <w:style w:type="character" w:customStyle="1" w:styleId="EndNoteBibliographyCar">
    <w:name w:val="EndNote Bibliography Car"/>
    <w:basedOn w:val="Policepardfaut"/>
    <w:rPr>
      <w:rFonts w:ascii="Times New Roman" w:eastAsia="Times New Roman" w:hAnsi="Times New Roman" w:cs="Times New Roman"/>
      <w:sz w:val="28"/>
      <w:szCs w:val="20"/>
      <w:lang w:eastAsia="fr-CA"/>
    </w:rPr>
  </w:style>
  <w:style w:type="character" w:customStyle="1" w:styleId="apple-converted-space">
    <w:name w:val="apple-converted-space"/>
  </w:style>
  <w:style w:type="character" w:styleId="lev">
    <w:name w:val="Strong"/>
    <w:basedOn w:val="Policepardfaut"/>
    <w:uiPriority w:val="22"/>
    <w:qFormat/>
    <w:rsid w:val="00BA7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fa.uniovi.es/pdi/filoinglesa/-/asset_publisher/5Nig/content/valdeon-garcia-roberto-antonio?redirect=%2Fpdi%2Ffiloingle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1012</Words>
  <Characters>5566</Characters>
  <Application>Microsoft Office Word</Application>
  <DocSecurity>0</DocSecurity>
  <Lines>46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Boulanger &amp; Gagnon</dc:creator>
  <dc:description/>
  <cp:lastModifiedBy>Chantal</cp:lastModifiedBy>
  <cp:revision>6</cp:revision>
  <dcterms:created xsi:type="dcterms:W3CDTF">2021-09-14T19:03:00Z</dcterms:created>
  <dcterms:modified xsi:type="dcterms:W3CDTF">2021-10-01T17:58:00Z</dcterms:modified>
</cp:coreProperties>
</file>